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4A53D" w14:textId="77777777" w:rsidR="00D860FB" w:rsidRPr="001B78E1" w:rsidRDefault="0024321B" w:rsidP="008C1462">
      <w:pPr>
        <w:jc w:val="center"/>
        <w:rPr>
          <w:rFonts w:ascii="TH SarabunPSK" w:hAnsi="TH SarabunPSK" w:cs="TH SarabunPSK"/>
          <w:b/>
          <w:bCs/>
          <w:sz w:val="32"/>
        </w:rPr>
      </w:pPr>
      <w:r w:rsidRPr="0024321B">
        <w:rPr>
          <w:rFonts w:ascii="TH SarabunPSK" w:hAnsi="TH SarabunPSK" w:cs="TH SarabunPSK"/>
          <w:b/>
          <w:bCs/>
          <w:noProof/>
          <w:sz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079B6E5" wp14:editId="186A468F">
                <wp:simplePos x="0" y="0"/>
                <wp:positionH relativeFrom="margin">
                  <wp:posOffset>5800090</wp:posOffset>
                </wp:positionH>
                <wp:positionV relativeFrom="paragraph">
                  <wp:posOffset>-365760</wp:posOffset>
                </wp:positionV>
                <wp:extent cx="93726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E8E0E" w14:textId="77777777" w:rsidR="0024321B" w:rsidRDefault="0024321B">
                            <w:r>
                              <w:rPr>
                                <w:rFonts w:hint="cs"/>
                                <w:cs/>
                              </w:rPr>
                              <w:t>สิ่งที่ส่งมาด้วย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79B6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6.7pt;margin-top:-28.8pt;width:73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" stroked="f">
                <v:textbox style="mso-fit-shape-to-text:t">
                  <w:txbxContent>
                    <w:p w14:paraId="300E8E0E" w14:textId="77777777" w:rsidR="0024321B" w:rsidRDefault="0024321B">
                      <w:r>
                        <w:rPr>
                          <w:rFonts w:hint="cs"/>
                          <w:cs/>
                        </w:rPr>
                        <w:t>สิ่งที่ส่งมาด้วย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3219" w:rsidRPr="001B78E1">
        <w:rPr>
          <w:rFonts w:ascii="TH SarabunPSK" w:hAnsi="TH SarabunPSK" w:cs="TH SarabunPSK"/>
          <w:b/>
          <w:bCs/>
          <w:sz w:val="32"/>
          <w:cs/>
        </w:rPr>
        <w:t>ข้อความที่จำเพาะเจาะจงของผลการพิจารณาเกี่ยวกับการโฆษณาอาหาร ยา ผลิตภัณฑ์สมุนไพร และเครื่องสำอาง</w:t>
      </w:r>
    </w:p>
    <w:p w14:paraId="3143E89D" w14:textId="77777777" w:rsidR="00883219" w:rsidRPr="001B78E1" w:rsidRDefault="00883219" w:rsidP="008C1462">
      <w:pPr>
        <w:jc w:val="center"/>
        <w:rPr>
          <w:rFonts w:ascii="TH SarabunPSK" w:hAnsi="TH SarabunPSK" w:cs="TH SarabunPSK"/>
          <w:b/>
          <w:bCs/>
          <w:sz w:val="32"/>
        </w:rPr>
      </w:pPr>
      <w:r w:rsidRPr="001B78E1">
        <w:rPr>
          <w:rFonts w:ascii="TH SarabunPSK" w:hAnsi="TH SarabunPSK" w:cs="TH SarabunPSK"/>
          <w:b/>
          <w:bCs/>
          <w:sz w:val="32"/>
          <w:cs/>
        </w:rPr>
        <w:t>ที่ทำให้เข้าใจผิดในสาระสำคัญ ตามข้อ 5(2)</w:t>
      </w:r>
    </w:p>
    <w:p w14:paraId="153F97B8" w14:textId="77777777" w:rsidR="007F7ADA" w:rsidRPr="001B78E1" w:rsidRDefault="007F7ADA" w:rsidP="008C1462">
      <w:pPr>
        <w:jc w:val="center"/>
        <w:rPr>
          <w:rFonts w:ascii="TH SarabunPSK" w:hAnsi="TH SarabunPSK" w:cs="TH SarabunPSK"/>
          <w:b/>
          <w:bCs/>
          <w:sz w:val="32"/>
        </w:rPr>
      </w:pPr>
      <w:r w:rsidRPr="001B78E1">
        <w:rPr>
          <w:rFonts w:ascii="TH SarabunPSK" w:hAnsi="TH SarabunPSK" w:cs="TH SarabunPSK"/>
          <w:b/>
          <w:bCs/>
          <w:sz w:val="32"/>
          <w:cs/>
        </w:rPr>
        <w:t>แห่งป</w:t>
      </w:r>
      <w:r w:rsidR="00505F2A" w:rsidRPr="001B78E1">
        <w:rPr>
          <w:rFonts w:ascii="TH SarabunPSK" w:hAnsi="TH SarabunPSK" w:cs="TH SarabunPSK"/>
          <w:b/>
          <w:bCs/>
          <w:sz w:val="32"/>
          <w:cs/>
        </w:rPr>
        <w:t>ร</w:t>
      </w:r>
      <w:r w:rsidRPr="001B78E1">
        <w:rPr>
          <w:rFonts w:ascii="TH SarabunPSK" w:hAnsi="TH SarabunPSK" w:cs="TH SarabunPSK"/>
          <w:b/>
          <w:bCs/>
          <w:sz w:val="32"/>
          <w:cs/>
        </w:rPr>
        <w:t>ะกาศคณะกรรมการกิจการกระจายเสียง กิจการโทรทัศน์ และกิจการโทรคมนาคมแห่งชาติ</w:t>
      </w:r>
    </w:p>
    <w:p w14:paraId="43AC28AA" w14:textId="77777777" w:rsidR="007F7ADA" w:rsidRPr="001B78E1" w:rsidRDefault="007F7ADA" w:rsidP="008C1462">
      <w:pPr>
        <w:jc w:val="center"/>
        <w:rPr>
          <w:rFonts w:ascii="TH SarabunPSK" w:hAnsi="TH SarabunPSK" w:cs="TH SarabunPSK"/>
          <w:b/>
          <w:bCs/>
          <w:sz w:val="32"/>
        </w:rPr>
      </w:pPr>
      <w:r w:rsidRPr="001B78E1">
        <w:rPr>
          <w:rFonts w:ascii="TH SarabunPSK" w:hAnsi="TH SarabunPSK" w:cs="TH SarabunPSK"/>
          <w:b/>
          <w:bCs/>
          <w:sz w:val="32"/>
          <w:cs/>
        </w:rPr>
        <w:t>เรื่อง การกระทำที่เป็นการเอาเปรียบ</w:t>
      </w:r>
      <w:r w:rsidR="008C1462" w:rsidRPr="001B78E1">
        <w:rPr>
          <w:rFonts w:ascii="TH SarabunPSK" w:hAnsi="TH SarabunPSK" w:cs="TH SarabunPSK"/>
          <w:b/>
          <w:bCs/>
          <w:sz w:val="32"/>
          <w:cs/>
        </w:rPr>
        <w:t>ผู้บริโภคในกิจการกระจายเสียงและกิจการโทรทัศน์ พ.ศ. 2555</w:t>
      </w:r>
    </w:p>
    <w:p w14:paraId="3EA0CBCA" w14:textId="77777777" w:rsidR="00FA3B11" w:rsidRPr="001B78E1" w:rsidRDefault="008C1462">
      <w:pPr>
        <w:rPr>
          <w:rFonts w:ascii="TH SarabunPSK" w:hAnsi="TH SarabunPSK" w:cs="TH SarabunPSK"/>
          <w:sz w:val="32"/>
        </w:rPr>
      </w:pPr>
      <w:r w:rsidRPr="001B78E1">
        <w:rPr>
          <w:rFonts w:ascii="TH SarabunPSK" w:hAnsi="TH SarabunPSK" w:cs="TH SarabunPSK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1ADD9" wp14:editId="671725C3">
                <wp:simplePos x="0" y="0"/>
                <wp:positionH relativeFrom="margin">
                  <wp:align>right</wp:align>
                </wp:positionH>
                <wp:positionV relativeFrom="paragraph">
                  <wp:posOffset>49530</wp:posOffset>
                </wp:positionV>
                <wp:extent cx="6629400" cy="19050"/>
                <wp:effectExtent l="19050" t="19050" r="47625" b="476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19050"/>
                        </a:xfrm>
                        <a:prstGeom prst="line">
                          <a:avLst/>
                        </a:prstGeom>
                        <a:ln w="57150" cap="rnd" cmpd="thinThick">
                          <a:solidFill>
                            <a:schemeClr val="dk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72846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0.8pt,3.9pt" to="992.8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" strokecolor="black [3200]" strokeweight="4.5pt">
                <v:stroke linestyle="thinThick" joinstyle="miter" endcap="round"/>
                <w10:wrap anchorx="margin"/>
              </v:line>
            </w:pict>
          </mc:Fallback>
        </mc:AlternateContent>
      </w:r>
    </w:p>
    <w:tbl>
      <w:tblPr>
        <w:tblStyle w:val="a5"/>
        <w:tblW w:w="10640" w:type="dxa"/>
        <w:tblLayout w:type="fixed"/>
        <w:tblLook w:val="04A0" w:firstRow="1" w:lastRow="0" w:firstColumn="1" w:lastColumn="0" w:noHBand="0" w:noVBand="1"/>
      </w:tblPr>
      <w:tblGrid>
        <w:gridCol w:w="2093"/>
        <w:gridCol w:w="8547"/>
      </w:tblGrid>
      <w:tr w:rsidR="00891C06" w:rsidRPr="001B78E1" w14:paraId="1B10A2C1" w14:textId="77777777" w:rsidTr="00C942F2">
        <w:trPr>
          <w:trHeight w:val="144"/>
          <w:tblHeader/>
        </w:trPr>
        <w:tc>
          <w:tcPr>
            <w:tcW w:w="2093" w:type="dxa"/>
          </w:tcPr>
          <w:p w14:paraId="39B6C98B" w14:textId="77777777" w:rsidR="00891C06" w:rsidRPr="001B78E1" w:rsidRDefault="00891C06" w:rsidP="009C34A3">
            <w:pPr>
              <w:ind w:left="-110" w:right="-108"/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</w:rPr>
            </w:pPr>
            <w:r w:rsidRPr="001B78E1">
              <w:rPr>
                <w:rFonts w:ascii="TH SarabunPSK" w:hAnsi="TH SarabunPSK" w:cs="TH SarabunPSK"/>
                <w:b/>
                <w:bCs/>
                <w:spacing w:val="-20"/>
                <w:sz w:val="32"/>
                <w:cs/>
              </w:rPr>
              <w:t>ลักษณะเนื้อหาการโฆษณา</w:t>
            </w:r>
          </w:p>
          <w:p w14:paraId="345EA613" w14:textId="77777777" w:rsidR="00891C06" w:rsidRPr="001B78E1" w:rsidRDefault="00891C06" w:rsidP="007B7753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1B78E1">
              <w:rPr>
                <w:rFonts w:ascii="TH SarabunPSK" w:hAnsi="TH SarabunPSK" w:cs="TH SarabunPSK"/>
                <w:b/>
                <w:bCs/>
                <w:spacing w:val="-8"/>
                <w:sz w:val="32"/>
                <w:cs/>
              </w:rPr>
              <w:t>ที่แบ่งตามกลุ่มลักษณะเนื้อหาการโฆษณา</w:t>
            </w:r>
          </w:p>
        </w:tc>
        <w:tc>
          <w:tcPr>
            <w:tcW w:w="8547" w:type="dxa"/>
            <w:vAlign w:val="center"/>
          </w:tcPr>
          <w:p w14:paraId="2E15F2CE" w14:textId="77777777" w:rsidR="00891C06" w:rsidRPr="001B78E1" w:rsidRDefault="00891C06" w:rsidP="007B7753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1B78E1">
              <w:rPr>
                <w:rFonts w:ascii="TH SarabunPSK" w:hAnsi="TH SarabunPSK" w:cs="TH SarabunPSK"/>
                <w:b/>
                <w:bCs/>
                <w:sz w:val="32"/>
                <w:cs/>
              </w:rPr>
              <w:t>ข้อความผลการพิจารณา</w:t>
            </w:r>
          </w:p>
        </w:tc>
      </w:tr>
      <w:tr w:rsidR="00891C06" w:rsidRPr="001B78E1" w14:paraId="0C57699A" w14:textId="77777777" w:rsidTr="00500133">
        <w:trPr>
          <w:trHeight w:val="144"/>
        </w:trPr>
        <w:tc>
          <w:tcPr>
            <w:tcW w:w="10640" w:type="dxa"/>
            <w:gridSpan w:val="2"/>
          </w:tcPr>
          <w:p w14:paraId="68407863" w14:textId="77777777" w:rsidR="00891C06" w:rsidRPr="001B78E1" w:rsidRDefault="00891C06" w:rsidP="00C942F2">
            <w:pPr>
              <w:spacing w:before="40" w:after="40"/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1B78E1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อาหาร</w:t>
            </w:r>
          </w:p>
        </w:tc>
      </w:tr>
      <w:tr w:rsidR="00891C06" w:rsidRPr="001B78E1" w14:paraId="0B109586" w14:textId="77777777" w:rsidTr="00C942F2">
        <w:trPr>
          <w:trHeight w:val="14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7AE12F" w14:textId="77777777" w:rsidR="00891C06" w:rsidRPr="00403735" w:rsidRDefault="00891C06" w:rsidP="00505F2A">
            <w:pPr>
              <w:spacing w:before="20" w:after="20"/>
              <w:jc w:val="center"/>
              <w:rPr>
                <w:rFonts w:ascii="TH SarabunPSK" w:hAnsi="TH SarabunPSK" w:cs="TH SarabunPSK"/>
                <w:sz w:val="32"/>
              </w:rPr>
            </w:pPr>
            <w:r w:rsidRPr="00403735">
              <w:rPr>
                <w:rFonts w:ascii="TH SarabunPSK" w:hAnsi="TH SarabunPSK" w:cs="TH SarabunPSK"/>
                <w:sz w:val="32"/>
                <w:cs/>
              </w:rPr>
              <w:t xml:space="preserve">กลุ่ม 1 </w:t>
            </w:r>
          </w:p>
          <w:p w14:paraId="551D904E" w14:textId="77777777" w:rsidR="00891C06" w:rsidRPr="00403735" w:rsidRDefault="00891C06" w:rsidP="00505F2A">
            <w:pPr>
              <w:spacing w:before="20" w:after="2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403735">
              <w:rPr>
                <w:rFonts w:ascii="TH SarabunPSK" w:hAnsi="TH SarabunPSK" w:cs="TH SarabunPSK"/>
                <w:sz w:val="32"/>
                <w:cs/>
              </w:rPr>
              <w:t>รักษาโรค</w:t>
            </w:r>
          </w:p>
        </w:tc>
        <w:tc>
          <w:tcPr>
            <w:tcW w:w="8547" w:type="dxa"/>
            <w:vMerge w:val="restart"/>
          </w:tcPr>
          <w:p w14:paraId="6A35DE12" w14:textId="77777777" w:rsidR="00891C06" w:rsidRDefault="00891C06" w:rsidP="00891C06">
            <w:pPr>
              <w:jc w:val="thaiDistribute"/>
              <w:rPr>
                <w:rFonts w:ascii="TH SarabunPSK" w:hAnsi="TH SarabunPSK" w:cs="TH SarabunPSK"/>
                <w:sz w:val="32"/>
              </w:rPr>
            </w:pPr>
            <w:r w:rsidRPr="001B78E1">
              <w:rPr>
                <w:rFonts w:ascii="TH SarabunPSK" w:hAnsi="TH SarabunPSK" w:cs="TH SarabunPSK"/>
                <w:sz w:val="32"/>
                <w:cs/>
              </w:rPr>
              <w:t xml:space="preserve">เป็นการโฆษณาคุณประโยชน์ คุณภาพ หรือสรรพคุณ ของผลิตภัณฑ์อาหารโดยไม่ได้รับอนุญาต และทำให้เข้าใจผิดในสาระสำคัญเกี่ยวกับผลิตภัณฑ์อาหาร </w:t>
            </w:r>
            <w:r w:rsidRPr="001B78E1">
              <w:rPr>
                <w:rFonts w:ascii="TH SarabunPSK" w:hAnsi="TH SarabunPSK" w:cs="TH SarabunPSK"/>
                <w:b/>
                <w:bCs/>
                <w:sz w:val="32"/>
                <w:cs/>
              </w:rPr>
              <w:t>ว่ามีผลในการบำบัด บรรเทา รักษาโรค หรืออาการของโรค</w:t>
            </w:r>
            <w:r w:rsidRPr="001B78E1">
              <w:rPr>
                <w:rFonts w:ascii="TH SarabunPSK" w:hAnsi="TH SarabunPSK" w:cs="TH SarabunPSK"/>
                <w:sz w:val="32"/>
                <w:cs/>
              </w:rPr>
              <w:t xml:space="preserve"> ซึ่งไม่เป็นความจริงหรือเป็นการหลอกลวงให้เกิดความหลงเชื่อโดยไม่สมควร นอกจากนี้การโฆษณาที่ทำให้เข้าใจเช่นว่านั้น ยังเป็นการแสดงความมุ่งหมายว่าผลิตภัณฑ์อาหารดังกล่าวทำหน้าที่ได้เหมือน “ยา” ตามนิยามในพระราชบัญญัติยา พ.ศ. 2510</w:t>
            </w:r>
          </w:p>
          <w:p w14:paraId="2F953B4C" w14:textId="77777777" w:rsidR="00C942F2" w:rsidRPr="00C942F2" w:rsidRDefault="00C942F2" w:rsidP="00891C06">
            <w:pPr>
              <w:jc w:val="thaiDistribute"/>
              <w:rPr>
                <w:rFonts w:ascii="TH SarabunPSK" w:hAnsi="TH SarabunPSK" w:cs="TH SarabunPSK"/>
                <w:sz w:val="12"/>
                <w:szCs w:val="12"/>
              </w:rPr>
            </w:pPr>
          </w:p>
        </w:tc>
      </w:tr>
      <w:tr w:rsidR="00891C06" w:rsidRPr="001B78E1" w14:paraId="29CB93CD" w14:textId="77777777" w:rsidTr="00C942F2">
        <w:trPr>
          <w:trHeight w:val="144"/>
        </w:trPr>
        <w:tc>
          <w:tcPr>
            <w:tcW w:w="2093" w:type="dxa"/>
            <w:tcBorders>
              <w:top w:val="nil"/>
              <w:right w:val="single" w:sz="4" w:space="0" w:color="auto"/>
            </w:tcBorders>
          </w:tcPr>
          <w:p w14:paraId="1644F107" w14:textId="77777777" w:rsidR="00891C06" w:rsidRPr="00403735" w:rsidRDefault="00891C06" w:rsidP="00505F2A">
            <w:pPr>
              <w:jc w:val="thaiDistribute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8547" w:type="dxa"/>
            <w:vMerge/>
          </w:tcPr>
          <w:p w14:paraId="6DDF479F" w14:textId="77777777" w:rsidR="00891C06" w:rsidRPr="001B78E1" w:rsidRDefault="00891C06" w:rsidP="00505F2A">
            <w:pPr>
              <w:jc w:val="thaiDistribute"/>
              <w:rPr>
                <w:rFonts w:ascii="TH SarabunPSK" w:hAnsi="TH SarabunPSK" w:cs="TH SarabunPSK"/>
                <w:sz w:val="32"/>
              </w:rPr>
            </w:pPr>
          </w:p>
        </w:tc>
      </w:tr>
      <w:tr w:rsidR="00891C06" w:rsidRPr="001B78E1" w14:paraId="47ACB9A6" w14:textId="77777777" w:rsidTr="00C942F2">
        <w:trPr>
          <w:trHeight w:val="14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EED3" w14:textId="77777777" w:rsidR="00891C06" w:rsidRPr="00403735" w:rsidRDefault="00891C06" w:rsidP="00505F2A">
            <w:pPr>
              <w:jc w:val="center"/>
              <w:rPr>
                <w:rFonts w:ascii="TH SarabunPSK" w:hAnsi="TH SarabunPSK" w:cs="TH SarabunPSK"/>
                <w:sz w:val="32"/>
              </w:rPr>
            </w:pPr>
            <w:r w:rsidRPr="00403735">
              <w:rPr>
                <w:rFonts w:ascii="TH SarabunPSK" w:hAnsi="TH SarabunPSK" w:cs="TH SarabunPSK"/>
                <w:sz w:val="32"/>
                <w:cs/>
              </w:rPr>
              <w:t xml:space="preserve">กลุ่ม </w:t>
            </w:r>
            <w:r w:rsidRPr="00403735">
              <w:rPr>
                <w:rFonts w:ascii="TH SarabunPSK" w:hAnsi="TH SarabunPSK" w:cs="TH SarabunPSK"/>
                <w:sz w:val="32"/>
              </w:rPr>
              <w:t>2</w:t>
            </w:r>
          </w:p>
          <w:p w14:paraId="3963D5D7" w14:textId="77777777" w:rsidR="00891C06" w:rsidRPr="00403735" w:rsidRDefault="00891C06" w:rsidP="00505F2A">
            <w:pPr>
              <w:jc w:val="center"/>
              <w:rPr>
                <w:rFonts w:ascii="TH SarabunPSK" w:hAnsi="TH SarabunPSK" w:cs="TH SarabunPSK"/>
                <w:sz w:val="32"/>
              </w:rPr>
            </w:pPr>
            <w:r w:rsidRPr="00403735">
              <w:rPr>
                <w:rFonts w:ascii="TH SarabunPSK" w:hAnsi="TH SarabunPSK" w:cs="TH SarabunPSK"/>
                <w:sz w:val="32"/>
                <w:cs/>
              </w:rPr>
              <w:t>เสริมสมรรถภาพ</w:t>
            </w:r>
            <w:r w:rsidR="00C942F2" w:rsidRPr="00403735">
              <w:rPr>
                <w:rFonts w:ascii="TH SarabunPSK" w:hAnsi="TH SarabunPSK" w:cs="TH SarabunPSK"/>
                <w:sz w:val="32"/>
              </w:rPr>
              <w:br/>
            </w:r>
            <w:r w:rsidRPr="00403735">
              <w:rPr>
                <w:rFonts w:ascii="TH SarabunPSK" w:hAnsi="TH SarabunPSK" w:cs="TH SarabunPSK"/>
                <w:sz w:val="32"/>
                <w:cs/>
              </w:rPr>
              <w:t>ทางเพศ</w:t>
            </w:r>
          </w:p>
        </w:tc>
        <w:tc>
          <w:tcPr>
            <w:tcW w:w="8547" w:type="dxa"/>
          </w:tcPr>
          <w:p w14:paraId="460F73FF" w14:textId="77777777" w:rsidR="00891C06" w:rsidRDefault="00891C06" w:rsidP="00891C06">
            <w:pPr>
              <w:jc w:val="thaiDistribute"/>
              <w:rPr>
                <w:rFonts w:ascii="TH SarabunPSK" w:hAnsi="TH SarabunPSK" w:cs="TH SarabunPSK"/>
                <w:sz w:val="32"/>
              </w:rPr>
            </w:pPr>
            <w:r w:rsidRPr="001B78E1">
              <w:rPr>
                <w:rFonts w:ascii="TH SarabunPSK" w:hAnsi="TH SarabunPSK" w:cs="TH SarabunPSK"/>
                <w:sz w:val="32"/>
                <w:cs/>
              </w:rPr>
              <w:t xml:space="preserve">เป็นการโฆษณาคุณประโยชน์ คุณภาพ หรือสรรพคุณของผลิตภัณฑ์อาหารโดยไม่ได้รับอนุญาต และทำให้เข้าใจผิดในสาระสำคัญเกี่ยวกับผลิตภัณฑ์อาหาร </w:t>
            </w:r>
            <w:r w:rsidRPr="001B78E1">
              <w:rPr>
                <w:rFonts w:ascii="TH SarabunPSK" w:hAnsi="TH SarabunPSK" w:cs="TH SarabunPSK"/>
                <w:b/>
                <w:bCs/>
                <w:sz w:val="32"/>
                <w:cs/>
              </w:rPr>
              <w:t>ว่ามีผลในการเสริมสมรรถภาพทางเพศ</w:t>
            </w:r>
            <w:r w:rsidRPr="001B78E1">
              <w:rPr>
                <w:rFonts w:ascii="TH SarabunPSK" w:hAnsi="TH SarabunPSK" w:cs="TH SarabunPSK"/>
                <w:sz w:val="32"/>
              </w:rPr>
              <w:t xml:space="preserve"> </w:t>
            </w:r>
            <w:r w:rsidRPr="001B78E1">
              <w:rPr>
                <w:rFonts w:ascii="TH SarabunPSK" w:hAnsi="TH SarabunPSK" w:cs="TH SarabunPSK"/>
                <w:sz w:val="32"/>
                <w:cs/>
              </w:rPr>
              <w:t xml:space="preserve">ซึ่งไม่เป็นความจริงหรือเป็นการหลอกลวงให้เกิดความหลงเชื่อโดยไม่สมควร นอกจากนี้การโฆษณาที่ทำให้เข้าใจเช่นว่านั้นยังเป็นการแสดงความมุ่งหมายว่าผลิตภัณฑ์อาหารดังกล่าวทำหน้าที่ได้เหมือน“ยา” ตามนิยามในพระราชบัญญัติยา พ.ศ. </w:t>
            </w:r>
            <w:r w:rsidRPr="001B78E1">
              <w:rPr>
                <w:rFonts w:ascii="TH SarabunPSK" w:hAnsi="TH SarabunPSK" w:cs="TH SarabunPSK"/>
                <w:sz w:val="32"/>
              </w:rPr>
              <w:t>2510</w:t>
            </w:r>
          </w:p>
          <w:p w14:paraId="59E1D4C7" w14:textId="77777777" w:rsidR="00C942F2" w:rsidRPr="00C942F2" w:rsidRDefault="00C942F2" w:rsidP="00891C06">
            <w:pPr>
              <w:jc w:val="thaiDistribute"/>
              <w:rPr>
                <w:rFonts w:ascii="TH SarabunPSK" w:hAnsi="TH SarabunPSK" w:cs="TH SarabunPSK"/>
                <w:sz w:val="12"/>
                <w:szCs w:val="12"/>
              </w:rPr>
            </w:pPr>
          </w:p>
        </w:tc>
      </w:tr>
      <w:tr w:rsidR="00891C06" w:rsidRPr="001B78E1" w14:paraId="23C12F2F" w14:textId="77777777" w:rsidTr="00C942F2">
        <w:trPr>
          <w:trHeight w:val="14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E999" w14:textId="77777777" w:rsidR="00891C06" w:rsidRPr="00403735" w:rsidRDefault="00891C06" w:rsidP="00505F2A">
            <w:pPr>
              <w:jc w:val="center"/>
              <w:rPr>
                <w:rFonts w:ascii="TH SarabunPSK" w:hAnsi="TH SarabunPSK" w:cs="TH SarabunPSK"/>
                <w:sz w:val="32"/>
              </w:rPr>
            </w:pPr>
            <w:r w:rsidRPr="00403735">
              <w:rPr>
                <w:rFonts w:ascii="TH SarabunPSK" w:hAnsi="TH SarabunPSK" w:cs="TH SarabunPSK"/>
                <w:sz w:val="32"/>
                <w:cs/>
              </w:rPr>
              <w:t xml:space="preserve">กลุ่ม </w:t>
            </w:r>
            <w:r w:rsidRPr="00403735">
              <w:rPr>
                <w:rFonts w:ascii="TH SarabunPSK" w:hAnsi="TH SarabunPSK" w:cs="TH SarabunPSK"/>
                <w:sz w:val="32"/>
              </w:rPr>
              <w:t>3</w:t>
            </w:r>
          </w:p>
          <w:p w14:paraId="62C079AE" w14:textId="77777777" w:rsidR="00891C06" w:rsidRPr="00403735" w:rsidRDefault="00891C06" w:rsidP="00505F2A">
            <w:pPr>
              <w:jc w:val="center"/>
              <w:rPr>
                <w:rFonts w:ascii="TH SarabunPSK" w:hAnsi="TH SarabunPSK" w:cs="TH SarabunPSK"/>
                <w:sz w:val="32"/>
              </w:rPr>
            </w:pPr>
            <w:r w:rsidRPr="00403735">
              <w:rPr>
                <w:rFonts w:ascii="TH SarabunPSK" w:hAnsi="TH SarabunPSK" w:cs="TH SarabunPSK"/>
                <w:sz w:val="32"/>
                <w:cs/>
              </w:rPr>
              <w:t>ลดความอ้วน</w:t>
            </w:r>
          </w:p>
          <w:p w14:paraId="0D090605" w14:textId="77777777" w:rsidR="00891C06" w:rsidRPr="00403735" w:rsidRDefault="00891C06" w:rsidP="00505F2A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403735">
              <w:rPr>
                <w:rFonts w:ascii="TH SarabunPSK" w:hAnsi="TH SarabunPSK" w:cs="TH SarabunPSK"/>
                <w:sz w:val="32"/>
                <w:cs/>
              </w:rPr>
              <w:t>ลดน้ำหนัก</w:t>
            </w:r>
          </w:p>
        </w:tc>
        <w:tc>
          <w:tcPr>
            <w:tcW w:w="8547" w:type="dxa"/>
          </w:tcPr>
          <w:p w14:paraId="2E38A052" w14:textId="77777777" w:rsidR="00891C06" w:rsidRDefault="00891C06" w:rsidP="00891C06">
            <w:pPr>
              <w:jc w:val="thaiDistribute"/>
              <w:rPr>
                <w:rFonts w:ascii="TH SarabunPSK" w:hAnsi="TH SarabunPSK" w:cs="TH SarabunPSK"/>
                <w:sz w:val="32"/>
              </w:rPr>
            </w:pPr>
            <w:r w:rsidRPr="001B78E1">
              <w:rPr>
                <w:rFonts w:ascii="TH SarabunPSK" w:hAnsi="TH SarabunPSK" w:cs="TH SarabunPSK"/>
                <w:sz w:val="32"/>
                <w:cs/>
              </w:rPr>
              <w:t>เป็นการโฆษณาคุณประโยชน์ คุณภาพ หรือสรรพคุณ ของผลิตภัณฑ์อาหารโดยไม่ได้รับอนุญาต และทำให้เข้าใจผิดในสาระสำคัญเกี่ยวกับผลิตภัณฑ์อาหารนั้น</w:t>
            </w:r>
            <w:r w:rsidRPr="001B78E1">
              <w:rPr>
                <w:rFonts w:ascii="TH SarabunPSK" w:hAnsi="TH SarabunPSK" w:cs="TH SarabunPSK"/>
                <w:b/>
                <w:bCs/>
                <w:sz w:val="32"/>
                <w:cs/>
              </w:rPr>
              <w:t>ว่ามุ่งหมาย</w:t>
            </w:r>
            <w:r w:rsidRPr="001B78E1">
              <w:rPr>
                <w:rFonts w:ascii="TH SarabunPSK" w:hAnsi="TH SarabunPSK" w:cs="TH SarabunPSK"/>
                <w:b/>
                <w:bCs/>
                <w:spacing w:val="-6"/>
                <w:sz w:val="32"/>
                <w:cs/>
              </w:rPr>
              <w:t>สำหรับให้เกิดผลแก่สุขภาพ โครงสร้าง หรือการกระทําหน้าที่ใด</w:t>
            </w:r>
            <w:r w:rsidR="00B57DAA" w:rsidRPr="001B78E1">
              <w:rPr>
                <w:rFonts w:ascii="TH SarabunPSK" w:hAnsi="TH SarabunPSK" w:cs="TH SarabunPSK"/>
                <w:b/>
                <w:bCs/>
                <w:spacing w:val="-6"/>
                <w:sz w:val="32"/>
                <w:cs/>
              </w:rPr>
              <w:t xml:space="preserve"> </w:t>
            </w:r>
            <w:r w:rsidRPr="001B78E1">
              <w:rPr>
                <w:rFonts w:ascii="TH SarabunPSK" w:hAnsi="TH SarabunPSK" w:cs="TH SarabunPSK"/>
                <w:b/>
                <w:bCs/>
                <w:spacing w:val="-6"/>
                <w:sz w:val="32"/>
                <w:cs/>
              </w:rPr>
              <w:t>ๆ</w:t>
            </w:r>
            <w:r w:rsidR="00B57DAA" w:rsidRPr="001B78E1">
              <w:rPr>
                <w:rFonts w:ascii="TH SarabunPSK" w:hAnsi="TH SarabunPSK" w:cs="TH SarabunPSK"/>
                <w:b/>
                <w:bCs/>
                <w:spacing w:val="-6"/>
                <w:sz w:val="32"/>
                <w:cs/>
              </w:rPr>
              <w:t xml:space="preserve"> </w:t>
            </w:r>
            <w:r w:rsidRPr="001B78E1">
              <w:rPr>
                <w:rFonts w:ascii="TH SarabunPSK" w:hAnsi="TH SarabunPSK" w:cs="TH SarabunPSK"/>
                <w:b/>
                <w:bCs/>
                <w:spacing w:val="-6"/>
                <w:sz w:val="32"/>
                <w:cs/>
              </w:rPr>
              <w:t>ของร่างกายมนุษย์</w:t>
            </w:r>
            <w:r w:rsidRPr="001B78E1">
              <w:rPr>
                <w:rFonts w:ascii="TH SarabunPSK" w:hAnsi="TH SarabunPSK" w:cs="TH SarabunPSK"/>
                <w:sz w:val="32"/>
                <w:cs/>
              </w:rPr>
              <w:t xml:space="preserve"> ซึ่งไม่เป็นความจริงหรือเป็นการหลอกลวงให้เกิดความหลงเชื่อโดยไม่สมควร นอกจากนี้การโฆษณาที่ทำให้เข้าใจเช่นว่านั้น ยังเป็นการแสดงความมุ่งหมายว่าผลิตภัณฑ์อาหารดังกล่าว ทำหน้าที่ได้เหมือน “ยา” ตามนิยามในพระราชบัญญัติยา พ.ศ. 2510</w:t>
            </w:r>
          </w:p>
          <w:p w14:paraId="4D6B2D99" w14:textId="77777777" w:rsidR="00C942F2" w:rsidRPr="00C942F2" w:rsidRDefault="00C942F2" w:rsidP="00891C06">
            <w:pPr>
              <w:jc w:val="thaiDistribute"/>
              <w:rPr>
                <w:rFonts w:ascii="TH SarabunPSK" w:hAnsi="TH SarabunPSK" w:cs="TH SarabunPSK"/>
                <w:sz w:val="12"/>
                <w:szCs w:val="12"/>
              </w:rPr>
            </w:pPr>
          </w:p>
        </w:tc>
      </w:tr>
      <w:tr w:rsidR="00891C06" w:rsidRPr="001B78E1" w14:paraId="0250F691" w14:textId="77777777" w:rsidTr="00C942F2">
        <w:trPr>
          <w:trHeight w:val="144"/>
        </w:trPr>
        <w:tc>
          <w:tcPr>
            <w:tcW w:w="2093" w:type="dxa"/>
          </w:tcPr>
          <w:p w14:paraId="453BE76E" w14:textId="77777777" w:rsidR="00891C06" w:rsidRPr="00403735" w:rsidRDefault="00891C06" w:rsidP="009B411F">
            <w:pPr>
              <w:jc w:val="center"/>
              <w:rPr>
                <w:rFonts w:ascii="TH SarabunPSK" w:hAnsi="TH SarabunPSK" w:cs="TH SarabunPSK"/>
                <w:sz w:val="32"/>
              </w:rPr>
            </w:pPr>
            <w:r w:rsidRPr="00403735">
              <w:rPr>
                <w:rFonts w:ascii="TH SarabunPSK" w:hAnsi="TH SarabunPSK" w:cs="TH SarabunPSK"/>
                <w:sz w:val="32"/>
                <w:cs/>
              </w:rPr>
              <w:t>กลุ่ม</w:t>
            </w:r>
            <w:r w:rsidRPr="00403735">
              <w:rPr>
                <w:rFonts w:ascii="TH SarabunPSK" w:hAnsi="TH SarabunPSK" w:cs="TH SarabunPSK"/>
                <w:sz w:val="32"/>
              </w:rPr>
              <w:t xml:space="preserve"> 4</w:t>
            </w:r>
          </w:p>
          <w:p w14:paraId="262A3A22" w14:textId="77777777" w:rsidR="00891C06" w:rsidRPr="00403735" w:rsidRDefault="00891C06" w:rsidP="001B78E1">
            <w:pPr>
              <w:jc w:val="center"/>
              <w:rPr>
                <w:rFonts w:ascii="TH SarabunPSK" w:hAnsi="TH SarabunPSK" w:cs="TH SarabunPSK"/>
                <w:sz w:val="32"/>
              </w:rPr>
            </w:pPr>
            <w:r w:rsidRPr="00403735">
              <w:rPr>
                <w:rFonts w:ascii="TH SarabunPSK" w:hAnsi="TH SarabunPSK" w:cs="TH SarabunPSK"/>
                <w:sz w:val="32"/>
                <w:cs/>
              </w:rPr>
              <w:t>เสริมความงาม</w:t>
            </w:r>
          </w:p>
        </w:tc>
        <w:tc>
          <w:tcPr>
            <w:tcW w:w="8547" w:type="dxa"/>
          </w:tcPr>
          <w:p w14:paraId="3D04F5A8" w14:textId="77777777" w:rsidR="00C942F2" w:rsidRPr="00C942F2" w:rsidRDefault="00891C06" w:rsidP="009B411F">
            <w:pPr>
              <w:jc w:val="thaiDistribute"/>
              <w:rPr>
                <w:rFonts w:ascii="TH SarabunPSK" w:hAnsi="TH SarabunPSK" w:cs="TH SarabunPSK"/>
                <w:sz w:val="32"/>
              </w:rPr>
            </w:pPr>
            <w:r w:rsidRPr="001B78E1">
              <w:rPr>
                <w:rFonts w:ascii="TH SarabunPSK" w:hAnsi="TH SarabunPSK" w:cs="TH SarabunPSK"/>
                <w:sz w:val="32"/>
                <w:cs/>
              </w:rPr>
              <w:t>เป็นการโฆษณาคุณประโยชน์ คุณภาพ หรือสรรพคุณ ของผลิตภัณฑ์อาหารโดยไม่ได้รับอนุญาต และทำให้เข้าใจผิดในสาระสำคัญเกี่ยวกับผลิตภัณฑ์อาหารนั้นว่า</w:t>
            </w:r>
            <w:r w:rsidRPr="001B78E1">
              <w:rPr>
                <w:rFonts w:ascii="TH SarabunPSK" w:hAnsi="TH SarabunPSK" w:cs="TH SarabunPSK"/>
                <w:b/>
                <w:bCs/>
                <w:sz w:val="32"/>
                <w:cs/>
              </w:rPr>
              <w:t>มุ่งหมาย</w:t>
            </w:r>
            <w:r w:rsidRPr="001B78E1">
              <w:rPr>
                <w:rFonts w:ascii="TH SarabunPSK" w:hAnsi="TH SarabunPSK" w:cs="TH SarabunPSK"/>
                <w:b/>
                <w:bCs/>
                <w:spacing w:val="-4"/>
                <w:sz w:val="32"/>
                <w:cs/>
              </w:rPr>
              <w:t>สำหรับให้เกิดผลแก่สุขภาพ โครงสร้าง หรือการกระทําหน้าที่ใด</w:t>
            </w:r>
            <w:r w:rsidR="00B57DAA" w:rsidRPr="001B78E1">
              <w:rPr>
                <w:rFonts w:ascii="TH SarabunPSK" w:hAnsi="TH SarabunPSK" w:cs="TH SarabunPSK"/>
                <w:b/>
                <w:bCs/>
                <w:spacing w:val="-4"/>
                <w:sz w:val="32"/>
                <w:cs/>
              </w:rPr>
              <w:t xml:space="preserve"> </w:t>
            </w:r>
            <w:r w:rsidRPr="001B78E1">
              <w:rPr>
                <w:rFonts w:ascii="TH SarabunPSK" w:hAnsi="TH SarabunPSK" w:cs="TH SarabunPSK"/>
                <w:b/>
                <w:bCs/>
                <w:spacing w:val="-4"/>
                <w:sz w:val="32"/>
                <w:cs/>
              </w:rPr>
              <w:t>ๆ</w:t>
            </w:r>
            <w:r w:rsidR="00B57DAA" w:rsidRPr="001B78E1">
              <w:rPr>
                <w:rFonts w:ascii="TH SarabunPSK" w:hAnsi="TH SarabunPSK" w:cs="TH SarabunPSK"/>
                <w:b/>
                <w:bCs/>
                <w:spacing w:val="-4"/>
                <w:sz w:val="32"/>
                <w:cs/>
              </w:rPr>
              <w:t xml:space="preserve"> </w:t>
            </w:r>
            <w:r w:rsidRPr="001B78E1">
              <w:rPr>
                <w:rFonts w:ascii="TH SarabunPSK" w:hAnsi="TH SarabunPSK" w:cs="TH SarabunPSK"/>
                <w:b/>
                <w:bCs/>
                <w:spacing w:val="-4"/>
                <w:sz w:val="32"/>
                <w:cs/>
              </w:rPr>
              <w:t>ของร่างกายมนุษย์</w:t>
            </w:r>
            <w:r w:rsidRPr="001B78E1">
              <w:rPr>
                <w:rFonts w:ascii="TH SarabunPSK" w:hAnsi="TH SarabunPSK" w:cs="TH SarabunPSK"/>
                <w:sz w:val="32"/>
                <w:cs/>
              </w:rPr>
              <w:t xml:space="preserve"> ซึ่งไม่เป็นความจริงหรือเป็นการหลอกลวงให้เกิดความหลงเชื่อโดยไม่สมควร </w:t>
            </w:r>
            <w:r w:rsidR="00C942F2" w:rsidRPr="001B78E1">
              <w:rPr>
                <w:rFonts w:ascii="TH SarabunPSK" w:hAnsi="TH SarabunPSK" w:cs="TH SarabunPSK"/>
                <w:sz w:val="32"/>
                <w:cs/>
              </w:rPr>
              <w:t>นอกจากนี้การโฆษณาที่ทำให้เข้าใจเช่นว่านั้น ยังเป็นการแสดงความมุ่งหมายว่าผลิตภัณฑ์อาหารดังกล่าว ทำหน้าที่ได้เหมือน “ยา” ตามนิยามในพระราชบัญญัติยา พ.ศ. 2510</w:t>
            </w:r>
          </w:p>
        </w:tc>
      </w:tr>
      <w:tr w:rsidR="009E66A9" w:rsidRPr="001B78E1" w14:paraId="552B0964" w14:textId="77777777" w:rsidTr="00C942F2">
        <w:trPr>
          <w:trHeight w:val="144"/>
        </w:trPr>
        <w:tc>
          <w:tcPr>
            <w:tcW w:w="2093" w:type="dxa"/>
          </w:tcPr>
          <w:p w14:paraId="770FC58E" w14:textId="77777777" w:rsidR="009E66A9" w:rsidRPr="00403735" w:rsidRDefault="009E66A9" w:rsidP="009E66A9">
            <w:pPr>
              <w:jc w:val="center"/>
              <w:rPr>
                <w:rFonts w:ascii="TH SarabunPSK" w:hAnsi="TH SarabunPSK" w:cs="TH SarabunPSK"/>
                <w:sz w:val="32"/>
              </w:rPr>
            </w:pPr>
            <w:r w:rsidRPr="00403735">
              <w:rPr>
                <w:rFonts w:ascii="TH SarabunPSK" w:hAnsi="TH SarabunPSK" w:cs="TH SarabunPSK" w:hint="cs"/>
                <w:sz w:val="32"/>
                <w:cs/>
              </w:rPr>
              <w:lastRenderedPageBreak/>
              <w:t>กลุ่ม 1+2</w:t>
            </w:r>
          </w:p>
          <w:p w14:paraId="331AD139" w14:textId="77777777" w:rsidR="009E66A9" w:rsidRPr="00403735" w:rsidRDefault="009E66A9" w:rsidP="009E66A9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403735">
              <w:rPr>
                <w:rFonts w:ascii="TH SarabunPSK" w:hAnsi="TH SarabunPSK" w:cs="TH SarabunPSK" w:hint="cs"/>
                <w:sz w:val="32"/>
                <w:cs/>
              </w:rPr>
              <w:t>รักษาโรค+เสริมสมรรถภาพทางเพศ</w:t>
            </w:r>
          </w:p>
        </w:tc>
        <w:tc>
          <w:tcPr>
            <w:tcW w:w="8547" w:type="dxa"/>
          </w:tcPr>
          <w:p w14:paraId="26D95332" w14:textId="77777777" w:rsidR="009E66A9" w:rsidRDefault="009E66A9" w:rsidP="009E66A9">
            <w:pPr>
              <w:jc w:val="thaiDistribute"/>
              <w:rPr>
                <w:rFonts w:ascii="TH SarabunPSK" w:hAnsi="TH SarabunPSK" w:cs="TH SarabunPSK"/>
                <w:sz w:val="32"/>
              </w:rPr>
            </w:pPr>
            <w:r w:rsidRPr="001B78E1">
              <w:rPr>
                <w:rFonts w:ascii="TH SarabunPSK" w:hAnsi="TH SarabunPSK" w:cs="TH SarabunPSK"/>
                <w:sz w:val="32"/>
                <w:cs/>
              </w:rPr>
              <w:t xml:space="preserve">เป็นการโฆษณา คุณประโยชน์ คุณภาพ หรือสรรพคุณ ของผลิตภัณฑ์อาหาร โดยไม่ได้รับอนุญาตและทำให้เข้าใจผิดในสาระสำคัญเกี่ยวกับผลิตภัณฑ์อาหารนั้นว่า </w:t>
            </w:r>
            <w:r w:rsidRPr="00562378">
              <w:rPr>
                <w:rFonts w:ascii="TH SarabunPSK" w:hAnsi="TH SarabunPSK" w:cs="TH SarabunPSK"/>
                <w:b/>
                <w:bCs/>
                <w:sz w:val="32"/>
                <w:cs/>
              </w:rPr>
              <w:t>มีผลในการเสริมสมรรถภาพทางเพศ รวมไปถึงมีผลในการบำบัด บรรเทา รักษาโรค หรืออาการของโรค</w:t>
            </w:r>
            <w:r w:rsidRPr="00F27CF8">
              <w:rPr>
                <w:rFonts w:ascii="TH SarabunPSK" w:hAnsi="TH SarabunPSK" w:cs="TH SarabunPSK"/>
                <w:sz w:val="32"/>
                <w:cs/>
              </w:rPr>
              <w:t xml:space="preserve"> ซึ่ง</w:t>
            </w:r>
            <w:r w:rsidRPr="001B78E1">
              <w:rPr>
                <w:rFonts w:ascii="TH SarabunPSK" w:hAnsi="TH SarabunPSK" w:cs="TH SarabunPSK"/>
                <w:sz w:val="32"/>
                <w:cs/>
              </w:rPr>
              <w:t>การโฆษณาที่ทำให้เข้าใจเช่นว่านั้น เป็นการแสดงความมุ่งหมายว่าผลิตภัณฑ์อาหารดังกล่าวทำหน้าที่ได้เหมือน “ยา” ตามนิยามในพระราชบัญญัติยา พ.ศ. 2510</w:t>
            </w:r>
          </w:p>
          <w:p w14:paraId="7A5976AF" w14:textId="77777777" w:rsidR="009E66A9" w:rsidRPr="00C942F2" w:rsidRDefault="009E66A9" w:rsidP="009E66A9">
            <w:pPr>
              <w:jc w:val="thaiDistribute"/>
              <w:rPr>
                <w:rFonts w:ascii="TH SarabunPSK" w:hAnsi="TH SarabunPSK" w:cs="TH SarabunPSK"/>
                <w:sz w:val="12"/>
                <w:szCs w:val="12"/>
              </w:rPr>
            </w:pPr>
          </w:p>
        </w:tc>
      </w:tr>
      <w:tr w:rsidR="009E66A9" w:rsidRPr="001B78E1" w14:paraId="22777939" w14:textId="77777777" w:rsidTr="00C942F2">
        <w:trPr>
          <w:trHeight w:val="144"/>
        </w:trPr>
        <w:tc>
          <w:tcPr>
            <w:tcW w:w="2093" w:type="dxa"/>
          </w:tcPr>
          <w:p w14:paraId="6F1417DE" w14:textId="77777777" w:rsidR="009E66A9" w:rsidRPr="00403735" w:rsidRDefault="009E66A9" w:rsidP="009E66A9">
            <w:pPr>
              <w:jc w:val="center"/>
              <w:rPr>
                <w:rFonts w:ascii="TH SarabunPSK" w:hAnsi="TH SarabunPSK" w:cs="TH SarabunPSK"/>
                <w:sz w:val="32"/>
              </w:rPr>
            </w:pPr>
            <w:r w:rsidRPr="00403735">
              <w:rPr>
                <w:rFonts w:ascii="TH SarabunPSK" w:hAnsi="TH SarabunPSK" w:cs="TH SarabunPSK" w:hint="cs"/>
                <w:sz w:val="32"/>
                <w:cs/>
              </w:rPr>
              <w:t>กลุ่ม 1+3/4</w:t>
            </w:r>
          </w:p>
          <w:p w14:paraId="70E497FB" w14:textId="77777777" w:rsidR="009E66A9" w:rsidRPr="00403735" w:rsidRDefault="009E66A9" w:rsidP="009E66A9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403735">
              <w:rPr>
                <w:rFonts w:ascii="TH SarabunPSK" w:hAnsi="TH SarabunPSK" w:cs="TH SarabunPSK" w:hint="cs"/>
                <w:sz w:val="32"/>
                <w:cs/>
              </w:rPr>
              <w:t>รักษาโรค+ลดความอ้วน ลดน้ำหนัก/เสริมความงาม</w:t>
            </w:r>
          </w:p>
        </w:tc>
        <w:tc>
          <w:tcPr>
            <w:tcW w:w="8547" w:type="dxa"/>
          </w:tcPr>
          <w:p w14:paraId="0CA76D9A" w14:textId="77777777" w:rsidR="009E66A9" w:rsidRDefault="009E66A9" w:rsidP="009E66A9">
            <w:pPr>
              <w:jc w:val="thaiDistribute"/>
              <w:rPr>
                <w:rFonts w:ascii="TH SarabunPSK" w:hAnsi="TH SarabunPSK" w:cs="TH SarabunPSK"/>
                <w:sz w:val="32"/>
              </w:rPr>
            </w:pPr>
            <w:r w:rsidRPr="001B78E1">
              <w:rPr>
                <w:rFonts w:ascii="TH SarabunPSK" w:hAnsi="TH SarabunPSK" w:cs="TH SarabunPSK"/>
                <w:sz w:val="32"/>
                <w:cs/>
              </w:rPr>
              <w:t xml:space="preserve">เป็นการโฆษณา คุณประโยชน์ คุณภาพ หรือสรรพคุณ ของผลิตภัณฑ์อาหาร โดยไม่ได้รับอนุญาตและทำให้เข้าใจผิดในสาระสำคัญเกี่ยวกับผลิตภัณฑ์อาหารนั้นว่า </w:t>
            </w:r>
            <w:r w:rsidRPr="00883727">
              <w:rPr>
                <w:rFonts w:ascii="TH SarabunPSK" w:hAnsi="TH SarabunPSK" w:cs="TH SarabunPSK"/>
                <w:b/>
                <w:bCs/>
                <w:sz w:val="32"/>
                <w:cs/>
              </w:rPr>
              <w:t>มุ่งหมายให้เกิดผลแก่สุขภาพ โครงสร้าง หรือการกระทําหน้าที่ใด ๆ ของร่างกายมนุษย์ รวมไปถึงมีผลในการบำบัด บรรเทา รักษาโรค หรืออาการของโรค</w:t>
            </w:r>
            <w:r w:rsidRPr="00F27CF8">
              <w:rPr>
                <w:rFonts w:ascii="TH SarabunPSK" w:hAnsi="TH SarabunPSK" w:cs="TH SarabunPSK"/>
                <w:sz w:val="32"/>
                <w:cs/>
              </w:rPr>
              <w:t xml:space="preserve"> ซึ่ง</w:t>
            </w:r>
            <w:r w:rsidRPr="001B78E1">
              <w:rPr>
                <w:rFonts w:ascii="TH SarabunPSK" w:hAnsi="TH SarabunPSK" w:cs="TH SarabunPSK"/>
                <w:sz w:val="32"/>
                <w:cs/>
              </w:rPr>
              <w:t>การโฆษณาที่ทำให้เข้าใจเช่นว่านั้น เป็นการแสดงความมุ่งหมายว่าผลิตภัณฑ์อาหารดังกล่าวทำหน้าที่ได้เหมือน “ยา” ตามนิยามในพระราชบัญญัติยา พ.ศ. 2510</w:t>
            </w:r>
          </w:p>
          <w:p w14:paraId="0E245257" w14:textId="77777777" w:rsidR="009E66A9" w:rsidRPr="00C942F2" w:rsidRDefault="009E66A9" w:rsidP="009E66A9">
            <w:pPr>
              <w:jc w:val="thaiDistribute"/>
              <w:rPr>
                <w:rFonts w:ascii="TH SarabunPSK" w:hAnsi="TH SarabunPSK" w:cs="TH SarabunPSK"/>
                <w:sz w:val="12"/>
                <w:szCs w:val="12"/>
              </w:rPr>
            </w:pPr>
          </w:p>
        </w:tc>
      </w:tr>
      <w:tr w:rsidR="009E66A9" w:rsidRPr="001B78E1" w14:paraId="609715C1" w14:textId="77777777" w:rsidTr="00C942F2">
        <w:trPr>
          <w:trHeight w:val="144"/>
        </w:trPr>
        <w:tc>
          <w:tcPr>
            <w:tcW w:w="2093" w:type="dxa"/>
          </w:tcPr>
          <w:p w14:paraId="5C723A3A" w14:textId="77777777" w:rsidR="009E66A9" w:rsidRPr="00403735" w:rsidRDefault="009E66A9" w:rsidP="009E66A9">
            <w:pPr>
              <w:jc w:val="center"/>
              <w:rPr>
                <w:rFonts w:ascii="TH SarabunPSK" w:hAnsi="TH SarabunPSK" w:cs="TH SarabunPSK"/>
                <w:sz w:val="32"/>
              </w:rPr>
            </w:pPr>
            <w:r w:rsidRPr="00403735">
              <w:rPr>
                <w:rFonts w:ascii="TH SarabunPSK" w:hAnsi="TH SarabunPSK" w:cs="TH SarabunPSK" w:hint="cs"/>
                <w:sz w:val="32"/>
                <w:cs/>
              </w:rPr>
              <w:t>กลุ่ม 2+3/4</w:t>
            </w:r>
          </w:p>
          <w:p w14:paraId="25309797" w14:textId="77777777" w:rsidR="009E66A9" w:rsidRPr="00403735" w:rsidRDefault="009E66A9" w:rsidP="009E66A9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403735">
              <w:rPr>
                <w:rFonts w:ascii="TH SarabunPSK" w:hAnsi="TH SarabunPSK" w:cs="TH SarabunPSK" w:hint="cs"/>
                <w:sz w:val="32"/>
                <w:cs/>
              </w:rPr>
              <w:t>เสริมสมรรถภาพทางเพศ+ลดความอ้วน ลดน้ำหนัก/เสริมความงาม</w:t>
            </w:r>
          </w:p>
        </w:tc>
        <w:tc>
          <w:tcPr>
            <w:tcW w:w="8547" w:type="dxa"/>
          </w:tcPr>
          <w:p w14:paraId="5434517F" w14:textId="77777777" w:rsidR="009E66A9" w:rsidRDefault="009E66A9" w:rsidP="009E66A9">
            <w:pPr>
              <w:jc w:val="thaiDistribute"/>
              <w:rPr>
                <w:rFonts w:ascii="TH SarabunPSK" w:hAnsi="TH SarabunPSK" w:cs="TH SarabunPSK"/>
                <w:sz w:val="32"/>
              </w:rPr>
            </w:pPr>
            <w:r w:rsidRPr="001B78E1">
              <w:rPr>
                <w:rFonts w:ascii="TH SarabunPSK" w:hAnsi="TH SarabunPSK" w:cs="TH SarabunPSK"/>
                <w:sz w:val="32"/>
                <w:cs/>
              </w:rPr>
              <w:t xml:space="preserve">เป็นการโฆษณา คุณประโยชน์ คุณภาพ หรือสรรพคุณ ของผลิตภัณฑ์อาหาร โดยไม่ได้รับอนุญาตและทำให้เข้าใจผิดในสาระสำคัญเกี่ยวกับผลิตภัณฑ์อาหารนั้นว่า </w:t>
            </w:r>
            <w:r w:rsidRPr="00883727">
              <w:rPr>
                <w:rFonts w:ascii="TH SarabunPSK" w:hAnsi="TH SarabunPSK" w:cs="TH SarabunPSK"/>
                <w:b/>
                <w:bCs/>
                <w:sz w:val="32"/>
                <w:cs/>
              </w:rPr>
              <w:t>มุ่งหมายให้เกิดผลแก่สุขภาพ โครงสร้าง หรือการกระทําหน้าที่ใด ๆ ของร่างกายมนุษย์ มีผลในการเสริมสมรรถภาพทางเพศ</w:t>
            </w:r>
            <w:r w:rsidRPr="00F27CF8">
              <w:rPr>
                <w:rFonts w:ascii="TH SarabunPSK" w:hAnsi="TH SarabunPSK" w:cs="TH SarabunPSK"/>
                <w:sz w:val="32"/>
                <w:cs/>
              </w:rPr>
              <w:t xml:space="preserve"> ซึ่ง</w:t>
            </w:r>
            <w:r w:rsidRPr="001B78E1">
              <w:rPr>
                <w:rFonts w:ascii="TH SarabunPSK" w:hAnsi="TH SarabunPSK" w:cs="TH SarabunPSK"/>
                <w:sz w:val="32"/>
                <w:cs/>
              </w:rPr>
              <w:t>การโฆษณาที่ทำให้เข้าใจเช่นว่านั้น เป็นการแสดงความมุ่งหมายว่าผลิตภัณฑ์อาหารดังกล่าวทำหน้าที่ได้เหมือน “ยา” ตามนิยามในพระราชบัญญัติยา พ.ศ. 2510</w:t>
            </w:r>
          </w:p>
          <w:p w14:paraId="76276693" w14:textId="77777777" w:rsidR="009E66A9" w:rsidRPr="00C942F2" w:rsidRDefault="009E66A9" w:rsidP="009E66A9">
            <w:pPr>
              <w:jc w:val="thaiDistribute"/>
              <w:rPr>
                <w:rFonts w:ascii="TH SarabunPSK" w:hAnsi="TH SarabunPSK" w:cs="TH SarabunPSK"/>
                <w:sz w:val="12"/>
                <w:szCs w:val="12"/>
              </w:rPr>
            </w:pPr>
          </w:p>
        </w:tc>
      </w:tr>
      <w:tr w:rsidR="009E66A9" w:rsidRPr="001B78E1" w14:paraId="5EE026AE" w14:textId="77777777" w:rsidTr="00C942F2">
        <w:trPr>
          <w:trHeight w:val="144"/>
        </w:trPr>
        <w:tc>
          <w:tcPr>
            <w:tcW w:w="2093" w:type="dxa"/>
          </w:tcPr>
          <w:p w14:paraId="1F2A6CCD" w14:textId="77777777" w:rsidR="009E66A9" w:rsidRPr="00315DA0" w:rsidRDefault="009E66A9" w:rsidP="009E66A9">
            <w:pPr>
              <w:jc w:val="center"/>
              <w:rPr>
                <w:rFonts w:ascii="TH SarabunPSK" w:hAnsi="TH SarabunPSK" w:cs="TH SarabunPSK"/>
                <w:sz w:val="32"/>
              </w:rPr>
            </w:pPr>
            <w:r w:rsidRPr="00315DA0">
              <w:rPr>
                <w:rFonts w:ascii="TH SarabunPSK" w:hAnsi="TH SarabunPSK" w:cs="TH SarabunPSK"/>
                <w:sz w:val="32"/>
                <w:cs/>
              </w:rPr>
              <w:t xml:space="preserve">กลุ่ม </w:t>
            </w:r>
            <w:r w:rsidRPr="00315DA0">
              <w:rPr>
                <w:rFonts w:ascii="TH SarabunPSK" w:hAnsi="TH SarabunPSK" w:cs="TH SarabunPSK"/>
                <w:sz w:val="32"/>
              </w:rPr>
              <w:t>1+2+3</w:t>
            </w:r>
            <w:r w:rsidR="00AF2B3D">
              <w:rPr>
                <w:rFonts w:ascii="TH SarabunPSK" w:hAnsi="TH SarabunPSK" w:cs="TH SarabunPSK" w:hint="cs"/>
                <w:sz w:val="32"/>
                <w:cs/>
              </w:rPr>
              <w:t>/</w:t>
            </w:r>
            <w:r w:rsidRPr="00315DA0">
              <w:rPr>
                <w:rFonts w:ascii="TH SarabunPSK" w:hAnsi="TH SarabunPSK" w:cs="TH SarabunPSK"/>
                <w:sz w:val="32"/>
              </w:rPr>
              <w:t>4</w:t>
            </w:r>
          </w:p>
          <w:p w14:paraId="399CA63A" w14:textId="77777777" w:rsidR="009E66A9" w:rsidRPr="001B78E1" w:rsidRDefault="009E66A9" w:rsidP="009E66A9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315DA0">
              <w:rPr>
                <w:rFonts w:ascii="TH SarabunPSK" w:hAnsi="TH SarabunPSK" w:cs="TH SarabunPSK" w:hint="cs"/>
                <w:sz w:val="32"/>
                <w:cs/>
              </w:rPr>
              <w:t>รักษาโรค+เสริมสมรรถภาพทางเพศ+ลดความอ้วน ลดน้ำหนัก/เสริมความงาม</w:t>
            </w:r>
          </w:p>
        </w:tc>
        <w:tc>
          <w:tcPr>
            <w:tcW w:w="8547" w:type="dxa"/>
          </w:tcPr>
          <w:p w14:paraId="49A1C9EC" w14:textId="77777777" w:rsidR="009E66A9" w:rsidRDefault="009E66A9" w:rsidP="009E66A9">
            <w:pPr>
              <w:jc w:val="thaiDistribute"/>
              <w:rPr>
                <w:rFonts w:ascii="TH SarabunPSK" w:hAnsi="TH SarabunPSK" w:cs="TH SarabunPSK"/>
                <w:sz w:val="32"/>
              </w:rPr>
            </w:pPr>
            <w:r w:rsidRPr="001B78E1">
              <w:rPr>
                <w:rFonts w:ascii="TH SarabunPSK" w:hAnsi="TH SarabunPSK" w:cs="TH SarabunPSK"/>
                <w:sz w:val="32"/>
                <w:cs/>
              </w:rPr>
              <w:t xml:space="preserve">เป็นการโฆษณา คุณประโยชน์ คุณภาพ หรือสรรพคุณ ของผลิตภัณฑ์อาหาร โดยไม่ได้รับอนุญาตและทำให้เข้าใจผิดในสาระสำคัญเกี่ยวกับผลิตภัณฑ์อาหารนั้นว่า </w:t>
            </w:r>
            <w:r w:rsidRPr="00883727">
              <w:rPr>
                <w:rFonts w:ascii="TH SarabunPSK" w:hAnsi="TH SarabunPSK" w:cs="TH SarabunPSK"/>
                <w:b/>
                <w:bCs/>
                <w:sz w:val="32"/>
                <w:cs/>
              </w:rPr>
              <w:t>มุ่งหมายให้เกิดผลแก่สุขภาพ โครงสร้าง หรือการกระทําหน้าที่ใด ๆ ของร่างกายมนุษย์ มีผลในการเสริมสมรรถภาพทางเพศ รวมไปถึงมีผลในการบำบัด บรรเทา รักษาโรค หรืออาการของโรค</w:t>
            </w:r>
            <w:r w:rsidRPr="00F27CF8">
              <w:rPr>
                <w:rFonts w:ascii="TH SarabunPSK" w:hAnsi="TH SarabunPSK" w:cs="TH SarabunPSK"/>
                <w:sz w:val="32"/>
                <w:cs/>
              </w:rPr>
              <w:t xml:space="preserve"> ซึ่ง</w:t>
            </w:r>
            <w:r w:rsidRPr="001B78E1">
              <w:rPr>
                <w:rFonts w:ascii="TH SarabunPSK" w:hAnsi="TH SarabunPSK" w:cs="TH SarabunPSK"/>
                <w:sz w:val="32"/>
                <w:cs/>
              </w:rPr>
              <w:t>การโฆษณาที่ทำให้เข้าใจเช่นว่านั้น เป็นการแสดงความมุ่งหมายว่าผลิตภัณฑ์อาหารดังกล่าวทำหน้าที่ได้เหมือน “ยา” ตามนิยามในพระราชบัญญัติยา พ.ศ. 2510</w:t>
            </w:r>
          </w:p>
          <w:p w14:paraId="5ECC4E2E" w14:textId="77777777" w:rsidR="009E66A9" w:rsidRPr="00C942F2" w:rsidRDefault="009E66A9" w:rsidP="009E66A9">
            <w:pPr>
              <w:jc w:val="thaiDistribute"/>
              <w:rPr>
                <w:rFonts w:ascii="TH SarabunPSK" w:hAnsi="TH SarabunPSK" w:cs="TH SarabunPSK"/>
                <w:sz w:val="12"/>
                <w:szCs w:val="12"/>
              </w:rPr>
            </w:pPr>
          </w:p>
        </w:tc>
      </w:tr>
      <w:tr w:rsidR="009E66A9" w:rsidRPr="001B78E1" w14:paraId="11B5681C" w14:textId="77777777" w:rsidTr="009E66A9">
        <w:trPr>
          <w:trHeight w:val="144"/>
        </w:trPr>
        <w:tc>
          <w:tcPr>
            <w:tcW w:w="2093" w:type="dxa"/>
            <w:tcBorders>
              <w:bottom w:val="single" w:sz="4" w:space="0" w:color="auto"/>
            </w:tcBorders>
          </w:tcPr>
          <w:p w14:paraId="5838D799" w14:textId="77777777" w:rsidR="009E66A9" w:rsidRPr="00666509" w:rsidRDefault="009E66A9" w:rsidP="009E66A9">
            <w:pPr>
              <w:rPr>
                <w:rFonts w:ascii="TH SarabunPSK" w:hAnsi="TH SarabunPSK" w:cs="TH SarabunPSK"/>
                <w:sz w:val="32"/>
              </w:rPr>
            </w:pPr>
            <w:r w:rsidRPr="00666509">
              <w:rPr>
                <w:rFonts w:ascii="TH SarabunPSK" w:hAnsi="TH SarabunPSK" w:cs="TH SarabunPSK"/>
                <w:sz w:val="32"/>
                <w:cs/>
              </w:rPr>
              <w:t>โฆษณาโดยไม่ได้รับอนุญาต แต่ไม่เป็นเท็จหรือเกินจริง</w:t>
            </w:r>
          </w:p>
          <w:p w14:paraId="17B3E220" w14:textId="77777777" w:rsidR="009E66A9" w:rsidRPr="00C942F2" w:rsidRDefault="009E66A9" w:rsidP="009E66A9">
            <w:pPr>
              <w:rPr>
                <w:rFonts w:ascii="TH SarabunPSK" w:hAnsi="TH SarabunPSK" w:cs="TH SarabunPSK"/>
                <w:color w:val="FF0000"/>
                <w:sz w:val="12"/>
                <w:szCs w:val="12"/>
              </w:rPr>
            </w:pPr>
          </w:p>
        </w:tc>
        <w:tc>
          <w:tcPr>
            <w:tcW w:w="8547" w:type="dxa"/>
            <w:tcBorders>
              <w:bottom w:val="single" w:sz="4" w:space="0" w:color="auto"/>
            </w:tcBorders>
          </w:tcPr>
          <w:p w14:paraId="6AF69B6C" w14:textId="77777777" w:rsidR="009E66A9" w:rsidRPr="001B78E1" w:rsidRDefault="009E66A9" w:rsidP="009E66A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cs/>
              </w:rPr>
            </w:pPr>
            <w:r w:rsidRPr="001B78E1">
              <w:rPr>
                <w:rFonts w:ascii="TH SarabunPSK" w:hAnsi="TH SarabunPSK" w:cs="TH SarabunPSK"/>
                <w:color w:val="000000" w:themeColor="text1"/>
                <w:sz w:val="32"/>
                <w:cs/>
              </w:rPr>
              <w:t>เป็นการโฆษณาคุณประโยชน์ คุณภาพ หรือสรรพคุณของอาหาร ทางวิทยุกระจายเสียงเพื่อประโยชน์ทางการค้า โดยไม่ได้รับอนุญาต ฝ่าฝืนมาตรา 41 แห่งพระราชบัญญัติอาหาร พ.ศ. 2522</w:t>
            </w:r>
          </w:p>
        </w:tc>
      </w:tr>
      <w:tr w:rsidR="009E66A9" w:rsidRPr="001B78E1" w14:paraId="2AF337F2" w14:textId="77777777" w:rsidTr="009E66A9">
        <w:trPr>
          <w:trHeight w:val="144"/>
        </w:trPr>
        <w:tc>
          <w:tcPr>
            <w:tcW w:w="2093" w:type="dxa"/>
            <w:tcBorders>
              <w:left w:val="nil"/>
              <w:bottom w:val="nil"/>
              <w:right w:val="nil"/>
            </w:tcBorders>
          </w:tcPr>
          <w:p w14:paraId="7767C6F8" w14:textId="77777777" w:rsidR="009E66A9" w:rsidRDefault="009E66A9" w:rsidP="009E66A9">
            <w:pPr>
              <w:rPr>
                <w:rFonts w:ascii="TH SarabunPSK" w:hAnsi="TH SarabunPSK" w:cs="TH SarabunPSK"/>
                <w:sz w:val="32"/>
              </w:rPr>
            </w:pPr>
          </w:p>
          <w:p w14:paraId="63491F43" w14:textId="77777777" w:rsidR="009E66A9" w:rsidRDefault="009E66A9" w:rsidP="009E66A9">
            <w:pPr>
              <w:rPr>
                <w:rFonts w:ascii="TH SarabunPSK" w:hAnsi="TH SarabunPSK" w:cs="TH SarabunPSK"/>
                <w:sz w:val="32"/>
              </w:rPr>
            </w:pPr>
          </w:p>
          <w:p w14:paraId="07414142" w14:textId="77777777" w:rsidR="009E66A9" w:rsidRPr="001B78E1" w:rsidRDefault="009E66A9" w:rsidP="009E66A9">
            <w:pPr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8547" w:type="dxa"/>
            <w:tcBorders>
              <w:left w:val="nil"/>
              <w:bottom w:val="nil"/>
              <w:right w:val="nil"/>
            </w:tcBorders>
          </w:tcPr>
          <w:p w14:paraId="6D713460" w14:textId="77777777" w:rsidR="009E66A9" w:rsidRPr="001B78E1" w:rsidRDefault="009E66A9" w:rsidP="009E66A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cs/>
              </w:rPr>
            </w:pPr>
          </w:p>
        </w:tc>
      </w:tr>
    </w:tbl>
    <w:p w14:paraId="212A0007" w14:textId="77777777" w:rsidR="00F50AD1" w:rsidRDefault="00F50AD1">
      <w:r>
        <w:br w:type="page"/>
      </w:r>
    </w:p>
    <w:tbl>
      <w:tblPr>
        <w:tblStyle w:val="a5"/>
        <w:tblW w:w="10640" w:type="dxa"/>
        <w:tblLayout w:type="fixed"/>
        <w:tblLook w:val="04A0" w:firstRow="1" w:lastRow="0" w:firstColumn="1" w:lastColumn="0" w:noHBand="0" w:noVBand="1"/>
      </w:tblPr>
      <w:tblGrid>
        <w:gridCol w:w="2093"/>
        <w:gridCol w:w="8547"/>
      </w:tblGrid>
      <w:tr w:rsidR="009E66A9" w:rsidRPr="00B354E1" w14:paraId="12B07189" w14:textId="77777777" w:rsidTr="00F50AD1">
        <w:trPr>
          <w:trHeight w:val="144"/>
        </w:trPr>
        <w:tc>
          <w:tcPr>
            <w:tcW w:w="10640" w:type="dxa"/>
            <w:gridSpan w:val="2"/>
            <w:tcBorders>
              <w:top w:val="single" w:sz="4" w:space="0" w:color="auto"/>
            </w:tcBorders>
          </w:tcPr>
          <w:p w14:paraId="4FB5F623" w14:textId="3AA68430" w:rsidR="009E66A9" w:rsidRPr="00B354E1" w:rsidRDefault="009E66A9" w:rsidP="009E66A9">
            <w:pPr>
              <w:tabs>
                <w:tab w:val="left" w:pos="458"/>
                <w:tab w:val="left" w:pos="5896"/>
              </w:tabs>
              <w:spacing w:before="40" w:after="4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4"/>
                <w:szCs w:val="44"/>
                <w:cs/>
                <w:lang w:eastAsia="zh-CN"/>
              </w:rPr>
            </w:pPr>
            <w:r w:rsidRPr="00B354E1">
              <w:rPr>
                <w:rFonts w:ascii="TH SarabunPSK" w:hAnsi="TH SarabunPSK" w:cs="TH SarabunPSK"/>
                <w:b/>
                <w:bCs/>
                <w:color w:val="000000" w:themeColor="text1"/>
                <w:sz w:val="44"/>
                <w:szCs w:val="44"/>
                <w:cs/>
                <w:lang w:eastAsia="zh-CN"/>
              </w:rPr>
              <w:lastRenderedPageBreak/>
              <w:t>ผลิตภัณฑ์สมุนไพร  ยาแผนโบราณสำหรับมนุษย์</w:t>
            </w:r>
          </w:p>
        </w:tc>
      </w:tr>
      <w:tr w:rsidR="009E66A9" w:rsidRPr="001B78E1" w14:paraId="0EBFDCE8" w14:textId="77777777" w:rsidTr="00C942F2">
        <w:trPr>
          <w:trHeight w:val="144"/>
        </w:trPr>
        <w:tc>
          <w:tcPr>
            <w:tcW w:w="2093" w:type="dxa"/>
          </w:tcPr>
          <w:p w14:paraId="16005FED" w14:textId="77777777" w:rsidR="009E66A9" w:rsidRPr="001B78E1" w:rsidRDefault="009E66A9" w:rsidP="009E66A9">
            <w:pPr>
              <w:rPr>
                <w:rFonts w:ascii="TH SarabunPSK" w:hAnsi="TH SarabunPSK" w:cs="TH SarabunPSK"/>
                <w:sz w:val="32"/>
              </w:rPr>
            </w:pPr>
            <w:r w:rsidRPr="001B78E1">
              <w:rPr>
                <w:rFonts w:ascii="TH SarabunPSK" w:hAnsi="TH SarabunPSK" w:cs="TH SarabunPSK"/>
                <w:sz w:val="32"/>
                <w:cs/>
              </w:rPr>
              <w:t>แสดงสรรพคุณอันเป็นเท็จ เกินความจริง หรือทำให้เข้าใจผิดในสรรพคุณ</w:t>
            </w:r>
          </w:p>
        </w:tc>
        <w:tc>
          <w:tcPr>
            <w:tcW w:w="8547" w:type="dxa"/>
          </w:tcPr>
          <w:p w14:paraId="276CC1B2" w14:textId="77777777" w:rsidR="009E66A9" w:rsidRDefault="009E66A9" w:rsidP="009E66A9">
            <w:pPr>
              <w:jc w:val="thaiDistribute"/>
              <w:rPr>
                <w:rFonts w:ascii="TH SarabunPSK" w:hAnsi="TH SarabunPSK" w:cs="TH SarabunPSK"/>
                <w:sz w:val="32"/>
              </w:rPr>
            </w:pPr>
            <w:r w:rsidRPr="001B78E1">
              <w:rPr>
                <w:rFonts w:ascii="TH SarabunPSK" w:hAnsi="TH SarabunPSK" w:cs="TH SarabunPSK"/>
                <w:sz w:val="32"/>
                <w:cs/>
              </w:rPr>
              <w:t>เป็นการโฆษณาผลิตภัณฑ์สมุนไพรหรือคุณประโยชน์ของผลิตภัณฑ์สมุนไพร โดยไม่ได้รับอนุญาต</w:t>
            </w:r>
            <w:r>
              <w:rPr>
                <w:rFonts w:ascii="TH SarabunPSK" w:hAnsi="TH SarabunPSK" w:cs="TH SarabunPSK" w:hint="cs"/>
                <w:sz w:val="32"/>
                <w:cs/>
              </w:rPr>
              <w:t xml:space="preserve"> </w:t>
            </w:r>
            <w:r w:rsidRPr="001B78E1">
              <w:rPr>
                <w:rFonts w:ascii="TH SarabunPSK" w:hAnsi="TH SarabunPSK" w:cs="TH SarabunPSK"/>
                <w:sz w:val="32"/>
                <w:cs/>
              </w:rPr>
              <w:t>ฝ่าฝืนมาตรา 70 วรรคหนึ่ง และโฆษณาผลิตภัณฑ์สมุนไพรโดยแสดงสรรพคุณอันเป็นเท็จ เกินความจริง หรือทำให้เข้าใจผิดในสรรพคุณของผลิตภัณฑ์สมุนไพร ฝ่าฝืนมาตรา 74(2) แห่งพระราชบัญญัติผลิตภัณฑ์สมุนไพร พ.ศ. 2562</w:t>
            </w:r>
          </w:p>
          <w:p w14:paraId="124F7ECB" w14:textId="77777777" w:rsidR="009E66A9" w:rsidRPr="00C942F2" w:rsidRDefault="009E66A9" w:rsidP="009E66A9">
            <w:pPr>
              <w:jc w:val="thaiDistribute"/>
              <w:rPr>
                <w:rFonts w:ascii="TH SarabunPSK" w:hAnsi="TH SarabunPSK" w:cs="TH SarabunPSK"/>
                <w:sz w:val="12"/>
                <w:szCs w:val="12"/>
              </w:rPr>
            </w:pPr>
          </w:p>
        </w:tc>
      </w:tr>
      <w:tr w:rsidR="009E66A9" w:rsidRPr="001B78E1" w14:paraId="2F4CD7F1" w14:textId="77777777" w:rsidTr="00345928">
        <w:trPr>
          <w:trHeight w:val="144"/>
        </w:trPr>
        <w:tc>
          <w:tcPr>
            <w:tcW w:w="2093" w:type="dxa"/>
            <w:tcBorders>
              <w:bottom w:val="single" w:sz="4" w:space="0" w:color="auto"/>
            </w:tcBorders>
          </w:tcPr>
          <w:p w14:paraId="718A7BBB" w14:textId="77777777" w:rsidR="009E66A9" w:rsidRDefault="009E66A9" w:rsidP="009E66A9">
            <w:pPr>
              <w:rPr>
                <w:rFonts w:ascii="TH SarabunPSK" w:hAnsi="TH SarabunPSK" w:cs="TH SarabunPSK"/>
                <w:sz w:val="32"/>
              </w:rPr>
            </w:pPr>
            <w:r w:rsidRPr="001B78E1">
              <w:rPr>
                <w:rFonts w:ascii="TH SarabunPSK" w:hAnsi="TH SarabunPSK" w:cs="TH SarabunPSK"/>
                <w:sz w:val="32"/>
                <w:cs/>
              </w:rPr>
              <w:t>โฆษณาในเชิงป้องกัน บำบัด บรรเทา รักษา โรคมะเร็ง เบาหวาน โรคเรื้อน วัณโรค เอดส์ โรคหรืออาการของโรคทางสมอง หัวใจและหลอดเลือด</w:t>
            </w:r>
            <w:r w:rsidRPr="001B78E1">
              <w:rPr>
                <w:rFonts w:ascii="TH SarabunPSK" w:hAnsi="TH SarabunPSK" w:cs="TH SarabunPSK"/>
                <w:sz w:val="32"/>
              </w:rPr>
              <w:t xml:space="preserve"> </w:t>
            </w:r>
            <w:r w:rsidRPr="001B78E1">
              <w:rPr>
                <w:rFonts w:ascii="TH SarabunPSK" w:hAnsi="TH SarabunPSK" w:cs="TH SarabunPSK"/>
                <w:sz w:val="32"/>
                <w:cs/>
              </w:rPr>
              <w:t>ปอด ม้าม ตับ ไต</w:t>
            </w:r>
            <w:r w:rsidR="00F4027F">
              <w:rPr>
                <w:rFonts w:ascii="TH SarabunPSK" w:hAnsi="TH SarabunPSK" w:cs="TH SarabunPSK" w:hint="cs"/>
                <w:sz w:val="32"/>
                <w:cs/>
              </w:rPr>
              <w:t xml:space="preserve"> ตา</w:t>
            </w:r>
          </w:p>
          <w:p w14:paraId="68B9B1C3" w14:textId="77777777" w:rsidR="009E66A9" w:rsidRPr="00C942F2" w:rsidRDefault="009E66A9" w:rsidP="009E66A9">
            <w:pPr>
              <w:rPr>
                <w:rFonts w:ascii="TH SarabunPSK" w:hAnsi="TH SarabunPSK" w:cs="TH SarabunPSK"/>
                <w:sz w:val="12"/>
                <w:szCs w:val="12"/>
              </w:rPr>
            </w:pPr>
          </w:p>
        </w:tc>
        <w:tc>
          <w:tcPr>
            <w:tcW w:w="8547" w:type="dxa"/>
            <w:tcBorders>
              <w:bottom w:val="single" w:sz="4" w:space="0" w:color="auto"/>
            </w:tcBorders>
          </w:tcPr>
          <w:p w14:paraId="36E5775B" w14:textId="77777777" w:rsidR="009E66A9" w:rsidRDefault="009E66A9" w:rsidP="009E66A9">
            <w:pPr>
              <w:jc w:val="thaiDistribute"/>
              <w:rPr>
                <w:rFonts w:ascii="TH SarabunPSK" w:hAnsi="TH SarabunPSK" w:cs="TH SarabunPSK"/>
                <w:sz w:val="32"/>
              </w:rPr>
            </w:pPr>
            <w:r w:rsidRPr="001B78E1">
              <w:rPr>
                <w:rFonts w:ascii="TH SarabunPSK" w:hAnsi="TH SarabunPSK" w:cs="TH SarabunPSK"/>
                <w:sz w:val="32"/>
                <w:cs/>
              </w:rPr>
              <w:t xml:space="preserve">เป็นการโฆษณาผลิตภัณฑ์สมุนไพรหรือคุณประโยชน์ของผลิตภัณฑ์สมุนไพร โดยไม่ได้รับอนุญาต </w:t>
            </w:r>
            <w:r>
              <w:rPr>
                <w:rFonts w:ascii="TH SarabunPSK" w:hAnsi="TH SarabunPSK" w:cs="TH SarabunPSK"/>
                <w:sz w:val="32"/>
                <w:cs/>
              </w:rPr>
              <w:br/>
            </w:r>
            <w:r w:rsidRPr="001B78E1">
              <w:rPr>
                <w:rFonts w:ascii="TH SarabunPSK" w:hAnsi="TH SarabunPSK" w:cs="TH SarabunPSK"/>
                <w:sz w:val="32"/>
                <w:cs/>
              </w:rPr>
              <w:t>ฝ่าฝืนมาตรา 70 วรรคหนึ่ง และโฆษณาผลิตภัณฑ์สมุนไพรโดยฝ่าฝืนหลักเกณฑ์ วิธีการ และเงื่อนไขเกี่ยวกับการโฆษณา ตามที่รัฐมนตรีโดยคำแนะนำของคณะกรรมการประกาศกำหนด ฝ่าฝืนมาตรา 74(5) แห่งพระราชบัญญัติผลิตภัณฑ์สมุนไพร พ.ศ. 2562</w:t>
            </w:r>
          </w:p>
          <w:p w14:paraId="1C20BF05" w14:textId="77777777" w:rsidR="009E66A9" w:rsidRPr="001B78E1" w:rsidRDefault="009E66A9" w:rsidP="009E66A9">
            <w:pPr>
              <w:jc w:val="thaiDistribute"/>
              <w:rPr>
                <w:rFonts w:ascii="TH SarabunPSK" w:hAnsi="TH SarabunPSK" w:cs="TH SarabunPSK"/>
                <w:sz w:val="32"/>
              </w:rPr>
            </w:pPr>
          </w:p>
        </w:tc>
      </w:tr>
      <w:tr w:rsidR="009E66A9" w:rsidRPr="001B78E1" w14:paraId="7FA12C60" w14:textId="77777777" w:rsidTr="00345928">
        <w:trPr>
          <w:trHeight w:val="144"/>
        </w:trPr>
        <w:tc>
          <w:tcPr>
            <w:tcW w:w="2093" w:type="dxa"/>
            <w:tcBorders>
              <w:bottom w:val="single" w:sz="4" w:space="0" w:color="auto"/>
            </w:tcBorders>
          </w:tcPr>
          <w:p w14:paraId="32050A13" w14:textId="77777777" w:rsidR="009E66A9" w:rsidRPr="001B78E1" w:rsidRDefault="009E66A9" w:rsidP="009E66A9">
            <w:pPr>
              <w:rPr>
                <w:rFonts w:ascii="TH SarabunPSK" w:hAnsi="TH SarabunPSK" w:cs="TH SarabunPSK"/>
                <w:sz w:val="32"/>
              </w:rPr>
            </w:pPr>
            <w:r w:rsidRPr="001B78E1">
              <w:rPr>
                <w:rFonts w:ascii="TH SarabunPSK" w:hAnsi="TH SarabunPSK" w:cs="TH SarabunPSK"/>
                <w:sz w:val="32"/>
                <w:cs/>
              </w:rPr>
              <w:t xml:space="preserve">โฆษณาโดยไม่ได้รับอนุญาต </w:t>
            </w:r>
          </w:p>
          <w:p w14:paraId="0660465C" w14:textId="77777777" w:rsidR="009E66A9" w:rsidRDefault="009E66A9" w:rsidP="009E66A9">
            <w:pPr>
              <w:jc w:val="thaiDistribute"/>
              <w:rPr>
                <w:rFonts w:ascii="TH SarabunPSK" w:hAnsi="TH SarabunPSK" w:cs="TH SarabunPSK"/>
                <w:sz w:val="32"/>
              </w:rPr>
            </w:pPr>
            <w:r w:rsidRPr="001B78E1">
              <w:rPr>
                <w:rFonts w:ascii="TH SarabunPSK" w:hAnsi="TH SarabunPSK" w:cs="TH SarabunPSK"/>
                <w:sz w:val="32"/>
                <w:cs/>
              </w:rPr>
              <w:t>แต่ไม่เป็นเท็จหรือเกินจริง</w:t>
            </w:r>
          </w:p>
          <w:p w14:paraId="3677E787" w14:textId="77777777" w:rsidR="009E66A9" w:rsidRPr="00C942F2" w:rsidRDefault="009E66A9" w:rsidP="009E66A9">
            <w:pPr>
              <w:jc w:val="thaiDistribute"/>
              <w:rPr>
                <w:rFonts w:ascii="TH SarabunPSK" w:hAnsi="TH SarabunPSK" w:cs="TH SarabunPSK"/>
                <w:color w:val="FF0000"/>
                <w:sz w:val="12"/>
                <w:szCs w:val="12"/>
              </w:rPr>
            </w:pPr>
          </w:p>
        </w:tc>
        <w:tc>
          <w:tcPr>
            <w:tcW w:w="8547" w:type="dxa"/>
            <w:tcBorders>
              <w:bottom w:val="single" w:sz="4" w:space="0" w:color="auto"/>
            </w:tcBorders>
          </w:tcPr>
          <w:p w14:paraId="30F9F10C" w14:textId="77777777" w:rsidR="009E66A9" w:rsidRPr="001B78E1" w:rsidRDefault="009E66A9" w:rsidP="009E66A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cs/>
              </w:rPr>
            </w:pPr>
            <w:r w:rsidRPr="001B78E1">
              <w:rPr>
                <w:rFonts w:ascii="TH SarabunPSK" w:hAnsi="TH SarabunPSK" w:cs="TH SarabunPSK"/>
                <w:color w:val="000000" w:themeColor="text1"/>
                <w:sz w:val="32"/>
                <w:cs/>
              </w:rPr>
              <w:t xml:space="preserve">เป็นการโฆษณาผลิตภัณฑ์สมุนไพรหรือคุณประโยชน์ของผลิตภัณฑ์สมุนไพร โดยไม่ได้รับอนุญาต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cs/>
              </w:rPr>
              <w:br/>
            </w:r>
            <w:r w:rsidRPr="001B78E1">
              <w:rPr>
                <w:rFonts w:ascii="TH SarabunPSK" w:hAnsi="TH SarabunPSK" w:cs="TH SarabunPSK"/>
                <w:color w:val="000000" w:themeColor="text1"/>
                <w:sz w:val="32"/>
                <w:cs/>
              </w:rPr>
              <w:t>ฝ่าฝืนมาตรา 70 วรรคหนึ่ง แห่งพระราชบัญญัติผลิตภัณฑ์สมุนไพร พ.ศ. 2562</w:t>
            </w:r>
          </w:p>
        </w:tc>
      </w:tr>
    </w:tbl>
    <w:p w14:paraId="5E59631B" w14:textId="77777777" w:rsidR="00B30D19" w:rsidRDefault="00B30D19">
      <w:r>
        <w:br w:type="page"/>
      </w:r>
    </w:p>
    <w:tbl>
      <w:tblPr>
        <w:tblStyle w:val="a5"/>
        <w:tblW w:w="1064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093"/>
        <w:gridCol w:w="8547"/>
      </w:tblGrid>
      <w:tr w:rsidR="009E66A9" w:rsidRPr="001B78E1" w14:paraId="1EA833A1" w14:textId="77777777" w:rsidTr="00B30D19">
        <w:trPr>
          <w:trHeight w:val="144"/>
        </w:trPr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1105F0" w14:textId="1A26D22A" w:rsidR="009E66A9" w:rsidRPr="001B78E1" w:rsidRDefault="009E66A9" w:rsidP="009E66A9">
            <w:pPr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8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1DADFA" w14:textId="77777777" w:rsidR="009E66A9" w:rsidRPr="001B78E1" w:rsidRDefault="009E66A9" w:rsidP="009E66A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cs/>
              </w:rPr>
            </w:pPr>
          </w:p>
        </w:tc>
      </w:tr>
      <w:tr w:rsidR="009E66A9" w:rsidRPr="00B354E1" w14:paraId="3B4B0B06" w14:textId="77777777" w:rsidTr="00B30D19">
        <w:trPr>
          <w:trHeight w:val="144"/>
        </w:trPr>
        <w:tc>
          <w:tcPr>
            <w:tcW w:w="10640" w:type="dxa"/>
            <w:gridSpan w:val="2"/>
            <w:tcBorders>
              <w:top w:val="single" w:sz="4" w:space="0" w:color="auto"/>
            </w:tcBorders>
          </w:tcPr>
          <w:p w14:paraId="35D158DE" w14:textId="77777777" w:rsidR="009E66A9" w:rsidRPr="00B354E1" w:rsidRDefault="009E66A9" w:rsidP="009E66A9">
            <w:pPr>
              <w:spacing w:before="40" w:after="4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4"/>
                <w:szCs w:val="44"/>
                <w:cs/>
              </w:rPr>
            </w:pPr>
            <w:r w:rsidRPr="00B354E1">
              <w:rPr>
                <w:rFonts w:ascii="TH SarabunPSK" w:hAnsi="TH SarabunPSK" w:cs="TH SarabunPSK"/>
                <w:b/>
                <w:bCs/>
                <w:color w:val="000000" w:themeColor="text1"/>
                <w:sz w:val="44"/>
                <w:szCs w:val="44"/>
                <w:cs/>
              </w:rPr>
              <w:t xml:space="preserve">ยาแผนปัจจุบันและยาแผนโบราณสำหรับสัตว์ </w:t>
            </w:r>
          </w:p>
        </w:tc>
      </w:tr>
      <w:tr w:rsidR="009E66A9" w:rsidRPr="001B78E1" w14:paraId="0EAD3E4C" w14:textId="77777777" w:rsidTr="00B30D19">
        <w:trPr>
          <w:trHeight w:val="144"/>
        </w:trPr>
        <w:tc>
          <w:tcPr>
            <w:tcW w:w="2093" w:type="dxa"/>
          </w:tcPr>
          <w:p w14:paraId="48F2BEDE" w14:textId="77777777" w:rsidR="009E66A9" w:rsidRDefault="009E66A9" w:rsidP="009E66A9">
            <w:pPr>
              <w:rPr>
                <w:rFonts w:ascii="TH SarabunPSK" w:hAnsi="TH SarabunPSK" w:cs="TH SarabunPSK"/>
                <w:sz w:val="32"/>
              </w:rPr>
            </w:pPr>
            <w:r w:rsidRPr="001B78E1">
              <w:rPr>
                <w:rFonts w:ascii="TH SarabunPSK" w:hAnsi="TH SarabunPSK" w:cs="TH SarabunPSK"/>
                <w:sz w:val="32"/>
                <w:cs/>
              </w:rPr>
              <w:t>โอ้อวดสรรพคุณว่าสามารถบำบัด บรรเทา รักษาหรือป้องกันโรคอย่างศักดิ์สิทธิ์หรือหายขาด</w:t>
            </w:r>
          </w:p>
          <w:p w14:paraId="239134C0" w14:textId="77777777" w:rsidR="009E66A9" w:rsidRPr="00345928" w:rsidRDefault="009E66A9" w:rsidP="009E66A9">
            <w:pPr>
              <w:rPr>
                <w:rFonts w:ascii="TH SarabunPSK" w:hAnsi="TH SarabunPSK" w:cs="TH SarabunPSK"/>
                <w:sz w:val="12"/>
                <w:szCs w:val="12"/>
              </w:rPr>
            </w:pPr>
          </w:p>
        </w:tc>
        <w:tc>
          <w:tcPr>
            <w:tcW w:w="8547" w:type="dxa"/>
          </w:tcPr>
          <w:p w14:paraId="14A16505" w14:textId="77777777" w:rsidR="009E66A9" w:rsidRPr="001B78E1" w:rsidRDefault="009E66A9" w:rsidP="009E66A9">
            <w:pPr>
              <w:jc w:val="thaiDistribute"/>
              <w:rPr>
                <w:rFonts w:ascii="TH SarabunPSK" w:hAnsi="TH SarabunPSK" w:cs="TH SarabunPSK"/>
                <w:sz w:val="32"/>
              </w:rPr>
            </w:pPr>
            <w:r w:rsidRPr="001B78E1">
              <w:rPr>
                <w:rFonts w:ascii="TH SarabunPSK" w:hAnsi="TH SarabunPSK" w:cs="TH SarabunPSK"/>
                <w:sz w:val="32"/>
                <w:cs/>
              </w:rPr>
              <w:t xml:space="preserve">เป็นการโฆษณาขายยาโดยไม่ได้รับอนุมัติ ข้อความ เสียง หรือภาพ ที่ใช้ในการโฆษณาจากผู้อนุญาต และโอ้อวดสรรพคุณว่าสามารถบำบัด บรรเทา รักษาหรือป้องกันโรคอย่างศักดิ์สิทธิ์หรือหายขาด </w:t>
            </w:r>
            <w:r>
              <w:rPr>
                <w:rFonts w:ascii="TH SarabunPSK" w:hAnsi="TH SarabunPSK" w:cs="TH SarabunPSK"/>
                <w:sz w:val="32"/>
              </w:rPr>
              <w:br/>
            </w:r>
            <w:r w:rsidRPr="001B78E1">
              <w:rPr>
                <w:rFonts w:ascii="TH SarabunPSK" w:hAnsi="TH SarabunPSK" w:cs="TH SarabunPSK"/>
                <w:sz w:val="32"/>
                <w:cs/>
              </w:rPr>
              <w:t>ฝ่าฝืนมาตรา 88(1) และมาตรา 88 ทวิ แห่งพระราชบัญญัติยา พ.ศ. 2510</w:t>
            </w:r>
          </w:p>
        </w:tc>
      </w:tr>
      <w:tr w:rsidR="009E66A9" w:rsidRPr="001B78E1" w14:paraId="782D09F7" w14:textId="77777777" w:rsidTr="00B30D19">
        <w:trPr>
          <w:trHeight w:val="1817"/>
        </w:trPr>
        <w:tc>
          <w:tcPr>
            <w:tcW w:w="2093" w:type="dxa"/>
          </w:tcPr>
          <w:p w14:paraId="273B960B" w14:textId="77777777" w:rsidR="009E66A9" w:rsidRDefault="009E66A9" w:rsidP="009E66A9">
            <w:pPr>
              <w:rPr>
                <w:rFonts w:ascii="TH SarabunPSK" w:hAnsi="TH SarabunPSK" w:cs="TH SarabunPSK"/>
                <w:sz w:val="32"/>
              </w:rPr>
            </w:pPr>
            <w:r w:rsidRPr="001B78E1">
              <w:rPr>
                <w:rFonts w:ascii="TH SarabunPSK" w:hAnsi="TH SarabunPSK" w:cs="TH SarabunPSK"/>
                <w:sz w:val="32"/>
                <w:cs/>
              </w:rPr>
              <w:t>แสดงสรรพคุณยาอันเป็นเท็จหรือเกินความจริง ไม่ตรงตามที่ขึ้นทะเบียนตำรับ</w:t>
            </w:r>
          </w:p>
          <w:p w14:paraId="33F7F2D2" w14:textId="77777777" w:rsidR="009E66A9" w:rsidRPr="00345928" w:rsidRDefault="009E66A9" w:rsidP="009E66A9">
            <w:pPr>
              <w:rPr>
                <w:rFonts w:ascii="TH SarabunPSK" w:hAnsi="TH SarabunPSK" w:cs="TH SarabunPSK"/>
                <w:sz w:val="12"/>
                <w:szCs w:val="12"/>
              </w:rPr>
            </w:pPr>
          </w:p>
        </w:tc>
        <w:tc>
          <w:tcPr>
            <w:tcW w:w="8547" w:type="dxa"/>
          </w:tcPr>
          <w:p w14:paraId="4A2B3F6D" w14:textId="77777777" w:rsidR="009E66A9" w:rsidRPr="001B78E1" w:rsidRDefault="009E66A9" w:rsidP="009E66A9">
            <w:pPr>
              <w:jc w:val="thaiDistribute"/>
              <w:rPr>
                <w:rFonts w:ascii="TH SarabunPSK" w:hAnsi="TH SarabunPSK" w:cs="TH SarabunPSK"/>
                <w:sz w:val="32"/>
              </w:rPr>
            </w:pPr>
            <w:r w:rsidRPr="001B78E1">
              <w:rPr>
                <w:rFonts w:ascii="TH SarabunPSK" w:hAnsi="TH SarabunPSK" w:cs="TH SarabunPSK"/>
                <w:sz w:val="32"/>
                <w:cs/>
              </w:rPr>
              <w:t>เป็นการโฆษณาขายยาโดยไม่ได้รับอนุมัติ ข้อความ เสียง หรือภาพ ที่ใช้ในการโฆษณาจากผู้อนุญาต และโฆษณาสรรพคุณไม่ตรงตามที่ขึ้นทะเบียนตำรับ ฝ่าฝืนมาตรา 88(2) และมาตรา 88 ทวิ แห่งพระราชบัญญัติยา พ.ศ. 2510</w:t>
            </w:r>
          </w:p>
        </w:tc>
      </w:tr>
      <w:tr w:rsidR="009E66A9" w:rsidRPr="001B78E1" w14:paraId="66D5A533" w14:textId="77777777" w:rsidTr="00B30D19">
        <w:trPr>
          <w:trHeight w:val="1442"/>
        </w:trPr>
        <w:tc>
          <w:tcPr>
            <w:tcW w:w="2093" w:type="dxa"/>
          </w:tcPr>
          <w:p w14:paraId="72E452F8" w14:textId="77777777" w:rsidR="009E66A9" w:rsidRDefault="009E66A9" w:rsidP="009E66A9">
            <w:pPr>
              <w:rPr>
                <w:rFonts w:ascii="TH SarabunPSK" w:hAnsi="TH SarabunPSK" w:cs="TH SarabunPSK"/>
                <w:sz w:val="32"/>
              </w:rPr>
            </w:pPr>
            <w:r w:rsidRPr="001B78E1">
              <w:rPr>
                <w:rFonts w:ascii="TH SarabunPSK" w:hAnsi="TH SarabunPSK" w:cs="TH SarabunPSK"/>
                <w:sz w:val="32"/>
                <w:cs/>
              </w:rPr>
              <w:t>แสดงสรรพคุณยาอันตรายหรือยาควบคุมพิเศษ</w:t>
            </w:r>
          </w:p>
          <w:p w14:paraId="3C4FF93E" w14:textId="77777777" w:rsidR="009E66A9" w:rsidRPr="00345928" w:rsidRDefault="009E66A9" w:rsidP="009E66A9">
            <w:pPr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8547" w:type="dxa"/>
          </w:tcPr>
          <w:p w14:paraId="631990D2" w14:textId="77777777" w:rsidR="009E66A9" w:rsidRPr="001B78E1" w:rsidRDefault="009E66A9" w:rsidP="009E66A9">
            <w:pPr>
              <w:jc w:val="thaiDistribute"/>
              <w:rPr>
                <w:rFonts w:ascii="TH SarabunPSK" w:hAnsi="TH SarabunPSK" w:cs="TH SarabunPSK"/>
                <w:sz w:val="32"/>
              </w:rPr>
            </w:pPr>
            <w:r w:rsidRPr="001B78E1">
              <w:rPr>
                <w:rFonts w:ascii="TH SarabunPSK" w:hAnsi="TH SarabunPSK" w:cs="TH SarabunPSK"/>
                <w:sz w:val="32"/>
                <w:cs/>
              </w:rPr>
              <w:t>เป็นการโฆษณาขายยาโดยไม่ได้รับอนุมัติ ข้อความ เสียง หรือภาพ ที่ใช้ในการโฆษณาจากผู้อนุญาต และโฆษณาสรรพคุณยาอันตรายหรือยาควบคุมพิเศษ ฝ่าฝืนมาตรา 88(6) และมาตรา 88 ทวิ แห่งพระราชบัญญัติยา พ.ศ. 2510</w:t>
            </w:r>
          </w:p>
        </w:tc>
      </w:tr>
      <w:tr w:rsidR="009E66A9" w:rsidRPr="001B78E1" w14:paraId="055B70C6" w14:textId="77777777" w:rsidTr="00B30D19">
        <w:trPr>
          <w:trHeight w:val="2163"/>
        </w:trPr>
        <w:tc>
          <w:tcPr>
            <w:tcW w:w="2093" w:type="dxa"/>
            <w:tcBorders>
              <w:bottom w:val="single" w:sz="4" w:space="0" w:color="auto"/>
            </w:tcBorders>
          </w:tcPr>
          <w:p w14:paraId="2D2F785C" w14:textId="77777777" w:rsidR="009E66A9" w:rsidRDefault="009E66A9" w:rsidP="009E66A9">
            <w:pPr>
              <w:rPr>
                <w:rFonts w:ascii="TH SarabunPSK" w:hAnsi="TH SarabunPSK" w:cs="TH SarabunPSK"/>
                <w:sz w:val="32"/>
              </w:rPr>
            </w:pPr>
            <w:r w:rsidRPr="001B78E1">
              <w:rPr>
                <w:rFonts w:ascii="TH SarabunPSK" w:hAnsi="TH SarabunPSK" w:cs="TH SarabunPSK"/>
                <w:sz w:val="32"/>
                <w:cs/>
              </w:rPr>
              <w:t>โฆษณาขายยากลุ่ม โรคเบาหวาน มะเร็ง อัมพาต วัณโรค โรคเรื้อน สมอง หัวใจ ปอด ตับ ม้าม ไต</w:t>
            </w:r>
          </w:p>
          <w:p w14:paraId="11292B4E" w14:textId="77777777" w:rsidR="009E66A9" w:rsidRPr="00345928" w:rsidRDefault="009E66A9" w:rsidP="009E66A9">
            <w:pPr>
              <w:rPr>
                <w:rFonts w:ascii="TH SarabunPSK" w:hAnsi="TH SarabunPSK" w:cs="TH SarabunPSK"/>
                <w:sz w:val="12"/>
                <w:szCs w:val="12"/>
              </w:rPr>
            </w:pPr>
          </w:p>
        </w:tc>
        <w:tc>
          <w:tcPr>
            <w:tcW w:w="8547" w:type="dxa"/>
            <w:tcBorders>
              <w:bottom w:val="single" w:sz="4" w:space="0" w:color="auto"/>
            </w:tcBorders>
          </w:tcPr>
          <w:p w14:paraId="736F068E" w14:textId="77777777" w:rsidR="009E66A9" w:rsidRPr="001B78E1" w:rsidRDefault="009E66A9" w:rsidP="009E66A9">
            <w:pPr>
              <w:jc w:val="thaiDistribute"/>
              <w:rPr>
                <w:rFonts w:ascii="TH SarabunPSK" w:hAnsi="TH SarabunPSK" w:cs="TH SarabunPSK"/>
                <w:sz w:val="32"/>
                <w:cs/>
              </w:rPr>
            </w:pPr>
            <w:r w:rsidRPr="001B78E1">
              <w:rPr>
                <w:rFonts w:ascii="TH SarabunPSK" w:hAnsi="TH SarabunPSK" w:cs="TH SarabunPSK"/>
                <w:sz w:val="32"/>
                <w:cs/>
              </w:rPr>
              <w:t>เป็นการโฆษณาขายยา โดยไม่ได้รับอนุมัติ ข้อความ เสียง หรือภาพ ที่ใช้ในการโฆษณาจากผู้อนุญาต และโฆษณาสรรพคุณว่าสามารถบำบัด บรรเทา รักษา หรือป้องกันโรคหรืออาการของโรคที่รัฐมนตรีประกาศ ฝ่าฝืนมาตรา 88(8) และมาตรา 88 ทวิ แห่ง พระราชบัญญัติยา พ.ศ. 2510</w:t>
            </w:r>
          </w:p>
        </w:tc>
      </w:tr>
      <w:tr w:rsidR="009E66A9" w:rsidRPr="001B78E1" w14:paraId="1E8B60E4" w14:textId="77777777" w:rsidTr="00B30D19">
        <w:trPr>
          <w:trHeight w:val="1081"/>
        </w:trPr>
        <w:tc>
          <w:tcPr>
            <w:tcW w:w="2093" w:type="dxa"/>
            <w:tcBorders>
              <w:bottom w:val="single" w:sz="4" w:space="0" w:color="auto"/>
            </w:tcBorders>
          </w:tcPr>
          <w:p w14:paraId="200200B9" w14:textId="77777777" w:rsidR="009E66A9" w:rsidRDefault="009E66A9" w:rsidP="009E66A9">
            <w:pPr>
              <w:rPr>
                <w:rFonts w:ascii="TH SarabunPSK" w:hAnsi="TH SarabunPSK" w:cs="TH SarabunPSK"/>
                <w:color w:val="000000" w:themeColor="text1"/>
                <w:sz w:val="32"/>
              </w:rPr>
            </w:pPr>
            <w:r w:rsidRPr="001B78E1">
              <w:rPr>
                <w:rFonts w:ascii="TH SarabunPSK" w:hAnsi="TH SarabunPSK" w:cs="TH SarabunPSK"/>
                <w:color w:val="000000" w:themeColor="text1"/>
                <w:sz w:val="32"/>
                <w:cs/>
              </w:rPr>
              <w:t>โฆษณาโดยไม่ได้รับอนุญาต แต่ไม่เกินจริง</w:t>
            </w:r>
          </w:p>
          <w:p w14:paraId="07E273CE" w14:textId="77777777" w:rsidR="009E66A9" w:rsidRPr="00345928" w:rsidRDefault="009E66A9" w:rsidP="009E66A9">
            <w:pPr>
              <w:rPr>
                <w:rFonts w:ascii="TH SarabunPSK" w:hAnsi="TH SarabunPSK" w:cs="TH SarabunPSK"/>
                <w:color w:val="000000" w:themeColor="text1"/>
                <w:sz w:val="12"/>
                <w:szCs w:val="12"/>
              </w:rPr>
            </w:pPr>
          </w:p>
        </w:tc>
        <w:tc>
          <w:tcPr>
            <w:tcW w:w="8547" w:type="dxa"/>
            <w:tcBorders>
              <w:bottom w:val="single" w:sz="4" w:space="0" w:color="auto"/>
            </w:tcBorders>
          </w:tcPr>
          <w:p w14:paraId="15815AF7" w14:textId="77777777" w:rsidR="009E66A9" w:rsidRPr="001B78E1" w:rsidRDefault="009E66A9" w:rsidP="009E66A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cs/>
              </w:rPr>
            </w:pPr>
            <w:r w:rsidRPr="001B78E1">
              <w:rPr>
                <w:rFonts w:ascii="TH SarabunPSK" w:hAnsi="TH SarabunPSK" w:cs="TH SarabunPSK"/>
                <w:color w:val="000000" w:themeColor="text1"/>
                <w:sz w:val="32"/>
                <w:cs/>
              </w:rPr>
              <w:t>เป็นการโฆษณาขายยาโดยไม่ได้รับอนุมัติ ข้อความ เสียง หรือ ภาพ ที่ใช้ในการโฆษณาจากผู้อนุญาต ฝ่าฝืนมาตรา 88 ทวิ แห่งพระราชบัญญัติยา พ.ศ. 2510</w:t>
            </w:r>
          </w:p>
        </w:tc>
      </w:tr>
    </w:tbl>
    <w:p w14:paraId="65B70DFF" w14:textId="77777777" w:rsidR="00B30D19" w:rsidRDefault="00B30D19">
      <w:r>
        <w:br w:type="page"/>
      </w:r>
    </w:p>
    <w:tbl>
      <w:tblPr>
        <w:tblStyle w:val="a5"/>
        <w:tblW w:w="1064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093"/>
        <w:gridCol w:w="8547"/>
      </w:tblGrid>
      <w:tr w:rsidR="009E66A9" w:rsidRPr="001B78E1" w14:paraId="73FED3F8" w14:textId="77777777" w:rsidTr="00B30D19">
        <w:trPr>
          <w:trHeight w:val="1081"/>
        </w:trPr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10D647" w14:textId="263BF873" w:rsidR="009E66A9" w:rsidRDefault="009E66A9" w:rsidP="009E66A9">
            <w:pPr>
              <w:rPr>
                <w:rFonts w:ascii="TH SarabunPSK" w:hAnsi="TH SarabunPSK" w:cs="TH SarabunPSK"/>
                <w:color w:val="000000" w:themeColor="text1"/>
                <w:sz w:val="32"/>
              </w:rPr>
            </w:pPr>
          </w:p>
          <w:p w14:paraId="6FD78AFE" w14:textId="77777777" w:rsidR="009E66A9" w:rsidRPr="001B78E1" w:rsidRDefault="009E66A9" w:rsidP="009E66A9">
            <w:pPr>
              <w:rPr>
                <w:rFonts w:ascii="TH SarabunPSK" w:hAnsi="TH SarabunPSK" w:cs="TH SarabunPSK"/>
                <w:color w:val="000000" w:themeColor="text1"/>
                <w:sz w:val="32"/>
                <w:cs/>
              </w:rPr>
            </w:pPr>
          </w:p>
        </w:tc>
        <w:tc>
          <w:tcPr>
            <w:tcW w:w="8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FC16AE" w14:textId="77777777" w:rsidR="009E66A9" w:rsidRPr="001B78E1" w:rsidRDefault="009E66A9" w:rsidP="009E66A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cs/>
              </w:rPr>
            </w:pPr>
          </w:p>
        </w:tc>
      </w:tr>
      <w:tr w:rsidR="009E66A9" w:rsidRPr="00B354E1" w14:paraId="0F7F4CE9" w14:textId="77777777" w:rsidTr="00B30D19">
        <w:trPr>
          <w:trHeight w:val="406"/>
        </w:trPr>
        <w:tc>
          <w:tcPr>
            <w:tcW w:w="10640" w:type="dxa"/>
            <w:gridSpan w:val="2"/>
            <w:tcBorders>
              <w:top w:val="single" w:sz="4" w:space="0" w:color="auto"/>
            </w:tcBorders>
          </w:tcPr>
          <w:p w14:paraId="1216CB3B" w14:textId="77777777" w:rsidR="009E66A9" w:rsidRPr="00B354E1" w:rsidRDefault="009E66A9" w:rsidP="009E66A9">
            <w:pPr>
              <w:spacing w:before="40" w:after="40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B354E1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เครื่องสำอาง</w:t>
            </w:r>
          </w:p>
        </w:tc>
      </w:tr>
      <w:tr w:rsidR="009E66A9" w:rsidRPr="001B78E1" w14:paraId="10BE0BAF" w14:textId="77777777" w:rsidTr="00B30D19">
        <w:trPr>
          <w:trHeight w:val="1081"/>
        </w:trPr>
        <w:tc>
          <w:tcPr>
            <w:tcW w:w="2093" w:type="dxa"/>
          </w:tcPr>
          <w:p w14:paraId="21B63C25" w14:textId="77777777" w:rsidR="009E66A9" w:rsidRDefault="009E66A9" w:rsidP="009E66A9">
            <w:pPr>
              <w:rPr>
                <w:rFonts w:ascii="TH SarabunPSK" w:hAnsi="TH SarabunPSK" w:cs="TH SarabunPSK"/>
                <w:sz w:val="32"/>
              </w:rPr>
            </w:pPr>
            <w:r w:rsidRPr="001B78E1">
              <w:rPr>
                <w:rFonts w:ascii="TH SarabunPSK" w:hAnsi="TH SarabunPSK" w:cs="TH SarabunPSK"/>
                <w:sz w:val="32"/>
                <w:cs/>
              </w:rPr>
              <w:t>ข้อความที่เป็นเท็จหรือเกินความจริง</w:t>
            </w:r>
          </w:p>
          <w:p w14:paraId="672E2571" w14:textId="77777777" w:rsidR="009E66A9" w:rsidRPr="00345928" w:rsidRDefault="009E66A9" w:rsidP="009E66A9">
            <w:pPr>
              <w:rPr>
                <w:rFonts w:ascii="TH SarabunPSK" w:hAnsi="TH SarabunPSK" w:cs="TH SarabunPSK"/>
                <w:sz w:val="12"/>
                <w:szCs w:val="12"/>
              </w:rPr>
            </w:pPr>
          </w:p>
        </w:tc>
        <w:tc>
          <w:tcPr>
            <w:tcW w:w="8547" w:type="dxa"/>
          </w:tcPr>
          <w:p w14:paraId="705F3D42" w14:textId="77777777" w:rsidR="009E66A9" w:rsidRPr="00345928" w:rsidRDefault="009E66A9" w:rsidP="009E66A9">
            <w:pPr>
              <w:tabs>
                <w:tab w:val="left" w:pos="1701"/>
                <w:tab w:val="left" w:pos="2127"/>
              </w:tabs>
              <w:jc w:val="thaiDistribute"/>
              <w:rPr>
                <w:rFonts w:ascii="TH SarabunPSK" w:hAnsi="TH SarabunPSK" w:cs="TH SarabunPSK"/>
                <w:sz w:val="32"/>
              </w:rPr>
            </w:pPr>
            <w:r w:rsidRPr="001B78E1">
              <w:rPr>
                <w:rFonts w:ascii="TH SarabunPSK" w:hAnsi="TH SarabunPSK" w:cs="TH SarabunPSK"/>
                <w:sz w:val="32"/>
                <w:cs/>
              </w:rPr>
              <w:t>เป็นการโฆษณาโดยใช้ข้อความที่ไม่เป็นธรรมต่อผู้บริโภค ข้อความที่เป็นเท็</w:t>
            </w:r>
            <w:r>
              <w:rPr>
                <w:rFonts w:ascii="TH SarabunPSK" w:hAnsi="TH SarabunPSK" w:cs="TH SarabunPSK"/>
                <w:sz w:val="32"/>
                <w:cs/>
              </w:rPr>
              <w:t xml:space="preserve">จหรือเกินความจริง ฝ่าฝืนมาตรา </w:t>
            </w:r>
            <w:r>
              <w:rPr>
                <w:rFonts w:ascii="TH SarabunPSK" w:hAnsi="TH SarabunPSK" w:cs="TH SarabunPSK" w:hint="cs"/>
                <w:sz w:val="32"/>
                <w:cs/>
              </w:rPr>
              <w:t>41</w:t>
            </w:r>
            <w:r w:rsidRPr="001B78E1">
              <w:rPr>
                <w:rFonts w:ascii="TH SarabunPSK" w:hAnsi="TH SarabunPSK" w:cs="TH SarabunPSK"/>
                <w:sz w:val="32"/>
                <w:cs/>
              </w:rPr>
              <w:t xml:space="preserve"> วรรคสอง (1) พระราชบัญญัติ</w:t>
            </w:r>
            <w:r>
              <w:rPr>
                <w:rFonts w:ascii="TH SarabunPSK" w:hAnsi="TH SarabunPSK" w:cs="TH SarabunPSK"/>
                <w:sz w:val="32"/>
                <w:cs/>
              </w:rPr>
              <w:t xml:space="preserve">เครื่องสำอาง พ.ศ. </w:t>
            </w:r>
            <w:r>
              <w:rPr>
                <w:rFonts w:ascii="TH SarabunPSK" w:hAnsi="TH SarabunPSK" w:cs="TH SarabunPSK" w:hint="cs"/>
                <w:sz w:val="32"/>
                <w:cs/>
              </w:rPr>
              <w:t>25</w:t>
            </w:r>
            <w:r w:rsidRPr="001B78E1">
              <w:rPr>
                <w:rFonts w:ascii="TH SarabunPSK" w:hAnsi="TH SarabunPSK" w:cs="TH SarabunPSK"/>
                <w:sz w:val="32"/>
                <w:cs/>
              </w:rPr>
              <w:t>58</w:t>
            </w:r>
          </w:p>
        </w:tc>
      </w:tr>
      <w:tr w:rsidR="009E66A9" w:rsidRPr="001B78E1" w14:paraId="70E38DD4" w14:textId="77777777" w:rsidTr="00B30D19">
        <w:trPr>
          <w:trHeight w:val="1081"/>
        </w:trPr>
        <w:tc>
          <w:tcPr>
            <w:tcW w:w="2093" w:type="dxa"/>
          </w:tcPr>
          <w:p w14:paraId="65D2F20B" w14:textId="77777777" w:rsidR="009E66A9" w:rsidRDefault="009E66A9" w:rsidP="009E66A9">
            <w:pPr>
              <w:rPr>
                <w:rFonts w:ascii="TH SarabunPSK" w:hAnsi="TH SarabunPSK" w:cs="TH SarabunPSK"/>
                <w:sz w:val="32"/>
              </w:rPr>
            </w:pPr>
            <w:r w:rsidRPr="001B78E1">
              <w:rPr>
                <w:rFonts w:ascii="TH SarabunPSK" w:hAnsi="TH SarabunPSK" w:cs="TH SarabunPSK"/>
                <w:sz w:val="32"/>
                <w:cs/>
              </w:rPr>
              <w:t>ข้อความที่จะก่อให้เกิดความเข้าใจผิดในสาระสำคัญเกี่ยวกับเครื่องสำอาง</w:t>
            </w:r>
          </w:p>
          <w:p w14:paraId="689C760C" w14:textId="77777777" w:rsidR="009E66A9" w:rsidRPr="00345928" w:rsidRDefault="009E66A9" w:rsidP="009E66A9">
            <w:pPr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8547" w:type="dxa"/>
          </w:tcPr>
          <w:p w14:paraId="55699355" w14:textId="77777777" w:rsidR="009E66A9" w:rsidRDefault="009E66A9" w:rsidP="009E66A9">
            <w:pPr>
              <w:tabs>
                <w:tab w:val="left" w:pos="1701"/>
                <w:tab w:val="left" w:pos="2127"/>
              </w:tabs>
              <w:jc w:val="thaiDistribute"/>
              <w:rPr>
                <w:rFonts w:ascii="TH SarabunPSK" w:hAnsi="TH SarabunPSK" w:cs="TH SarabunPSK"/>
                <w:sz w:val="32"/>
              </w:rPr>
            </w:pPr>
            <w:r w:rsidRPr="001B78E1">
              <w:rPr>
                <w:rFonts w:ascii="TH SarabunPSK" w:hAnsi="TH SarabunPSK" w:cs="TH SarabunPSK"/>
                <w:sz w:val="32"/>
                <w:cs/>
              </w:rPr>
              <w:t>เป็นการโฆษณาโดยใช้ข้อความที่ไม่เป็นธรรมต่อผู้บริโภค ข้อความที่จะก่อให้เกิดความเข้าใจผิดในสาระสำคัญเกี่</w:t>
            </w:r>
            <w:r>
              <w:rPr>
                <w:rFonts w:ascii="TH SarabunPSK" w:hAnsi="TH SarabunPSK" w:cs="TH SarabunPSK"/>
                <w:sz w:val="32"/>
                <w:cs/>
              </w:rPr>
              <w:t xml:space="preserve">ยวกับเครื่องสำอาง ฝ่าฝืนมาตรา </w:t>
            </w:r>
            <w:r>
              <w:rPr>
                <w:rFonts w:ascii="TH SarabunPSK" w:hAnsi="TH SarabunPSK" w:cs="TH SarabunPSK" w:hint="cs"/>
                <w:sz w:val="32"/>
                <w:cs/>
              </w:rPr>
              <w:t>41</w:t>
            </w:r>
            <w:r w:rsidRPr="001B78E1">
              <w:rPr>
                <w:rFonts w:ascii="TH SarabunPSK" w:hAnsi="TH SarabunPSK" w:cs="TH SarabunPSK"/>
                <w:sz w:val="32"/>
                <w:cs/>
              </w:rPr>
              <w:t xml:space="preserve"> วรรคสอง</w:t>
            </w:r>
            <w:r w:rsidRPr="001B78E1">
              <w:rPr>
                <w:rFonts w:ascii="TH SarabunPSK" w:hAnsi="TH SarabunPSK" w:cs="TH SarabunPSK"/>
                <w:sz w:val="32"/>
              </w:rPr>
              <w:t xml:space="preserve"> (2) </w:t>
            </w:r>
            <w:r w:rsidRPr="001B78E1">
              <w:rPr>
                <w:rFonts w:ascii="TH SarabunPSK" w:hAnsi="TH SarabunPSK" w:cs="TH SarabunPSK"/>
                <w:sz w:val="32"/>
                <w:cs/>
              </w:rPr>
              <w:t xml:space="preserve">พระราชบัญญัติเครื่องสำอาง พ.ศ. </w:t>
            </w:r>
            <w:r>
              <w:rPr>
                <w:rFonts w:ascii="TH SarabunPSK" w:hAnsi="TH SarabunPSK" w:cs="TH SarabunPSK" w:hint="cs"/>
                <w:sz w:val="32"/>
                <w:cs/>
              </w:rPr>
              <w:t>25</w:t>
            </w:r>
            <w:r w:rsidRPr="001B78E1">
              <w:rPr>
                <w:rFonts w:ascii="TH SarabunPSK" w:hAnsi="TH SarabunPSK" w:cs="TH SarabunPSK"/>
                <w:sz w:val="32"/>
              </w:rPr>
              <w:t>58</w:t>
            </w:r>
          </w:p>
          <w:p w14:paraId="4E461013" w14:textId="77777777" w:rsidR="009E66A9" w:rsidRPr="001B78E1" w:rsidRDefault="009E66A9" w:rsidP="009E66A9">
            <w:pPr>
              <w:tabs>
                <w:tab w:val="left" w:pos="1701"/>
                <w:tab w:val="left" w:pos="2127"/>
              </w:tabs>
              <w:jc w:val="thaiDistribute"/>
              <w:rPr>
                <w:rFonts w:ascii="TH SarabunPSK" w:hAnsi="TH SarabunPSK" w:cs="TH SarabunPSK"/>
                <w:sz w:val="32"/>
                <w:cs/>
              </w:rPr>
            </w:pPr>
          </w:p>
        </w:tc>
      </w:tr>
      <w:tr w:rsidR="009E66A9" w:rsidRPr="001B78E1" w14:paraId="0BF5D45C" w14:textId="77777777" w:rsidTr="00B30D19">
        <w:trPr>
          <w:trHeight w:val="1081"/>
        </w:trPr>
        <w:tc>
          <w:tcPr>
            <w:tcW w:w="2093" w:type="dxa"/>
          </w:tcPr>
          <w:p w14:paraId="64C4F18E" w14:textId="77777777" w:rsidR="009E66A9" w:rsidRPr="001B78E1" w:rsidRDefault="009E66A9" w:rsidP="009E66A9">
            <w:pPr>
              <w:rPr>
                <w:rFonts w:ascii="TH SarabunPSK" w:hAnsi="TH SarabunPSK" w:cs="TH SarabunPSK"/>
                <w:sz w:val="32"/>
              </w:rPr>
            </w:pPr>
            <w:r w:rsidRPr="001B78E1">
              <w:rPr>
                <w:rFonts w:ascii="TH SarabunPSK" w:hAnsi="TH SarabunPSK" w:cs="TH SarabunPSK"/>
                <w:sz w:val="32"/>
                <w:cs/>
              </w:rPr>
              <w:t>แสดงสรรพคุณที่เป็นการรักษาโรค</w:t>
            </w:r>
          </w:p>
        </w:tc>
        <w:tc>
          <w:tcPr>
            <w:tcW w:w="8547" w:type="dxa"/>
          </w:tcPr>
          <w:p w14:paraId="7273B205" w14:textId="77777777" w:rsidR="009E66A9" w:rsidRDefault="009E66A9" w:rsidP="009E66A9">
            <w:pPr>
              <w:jc w:val="thaiDistribute"/>
              <w:rPr>
                <w:rFonts w:ascii="TH SarabunPSK" w:hAnsi="TH SarabunPSK" w:cs="TH SarabunPSK"/>
                <w:sz w:val="32"/>
              </w:rPr>
            </w:pPr>
            <w:r w:rsidRPr="001B78E1">
              <w:rPr>
                <w:rFonts w:ascii="TH SarabunPSK" w:hAnsi="TH SarabunPSK" w:cs="TH SarabunPSK"/>
                <w:sz w:val="32"/>
                <w:cs/>
              </w:rPr>
              <w:t>เป็นการโฆษณาที่ใช้ข้อความที่ไม่เป็นธรรมต่อผู้บริโภค โดยก่อให้เกิดความเข้าใจผิดในสาระสำคัญเกี่ยวกับเครื่องสำอางและแสดงสรรพคุณที่เป็นการรักษาโรคหรือที่มิใช่จุดมุ่งหมายเป็นเครื่องสำอาง ฝ่าฝืน มาตรา 41 วรรคสอง (2) (3) พระราชบัญญัติเครื่องสำอาง พ.ศ. 2558</w:t>
            </w:r>
          </w:p>
          <w:p w14:paraId="5B81570F" w14:textId="77777777" w:rsidR="009E66A9" w:rsidRPr="00345928" w:rsidRDefault="009E66A9" w:rsidP="009E66A9">
            <w:pPr>
              <w:jc w:val="thaiDistribute"/>
              <w:rPr>
                <w:rFonts w:ascii="TH SarabunPSK" w:hAnsi="TH SarabunPSK" w:cs="TH SarabunPSK"/>
                <w:sz w:val="12"/>
                <w:szCs w:val="12"/>
              </w:rPr>
            </w:pPr>
          </w:p>
        </w:tc>
      </w:tr>
      <w:tr w:rsidR="009E66A9" w:rsidRPr="001B78E1" w14:paraId="72A136FC" w14:textId="77777777" w:rsidTr="00B30D19">
        <w:trPr>
          <w:trHeight w:val="736"/>
        </w:trPr>
        <w:tc>
          <w:tcPr>
            <w:tcW w:w="2093" w:type="dxa"/>
          </w:tcPr>
          <w:p w14:paraId="70E09533" w14:textId="77777777" w:rsidR="009E66A9" w:rsidRPr="001B78E1" w:rsidRDefault="009E66A9" w:rsidP="009E66A9">
            <w:pPr>
              <w:rPr>
                <w:rFonts w:ascii="TH SarabunPSK" w:hAnsi="TH SarabunPSK" w:cs="TH SarabunPSK"/>
                <w:sz w:val="32"/>
              </w:rPr>
            </w:pPr>
            <w:r w:rsidRPr="001B78E1">
              <w:rPr>
                <w:rFonts w:ascii="TH SarabunPSK" w:hAnsi="TH SarabunPSK" w:cs="TH SarabunPSK"/>
                <w:sz w:val="32"/>
                <w:cs/>
              </w:rPr>
              <w:t>แสดงสรรพคุณบำรุงกาม</w:t>
            </w:r>
            <w:r w:rsidRPr="001B78E1">
              <w:rPr>
                <w:rFonts w:ascii="TH SarabunPSK" w:hAnsi="TH SarabunPSK" w:cs="TH SarabunPSK"/>
                <w:sz w:val="32"/>
              </w:rPr>
              <w:t xml:space="preserve"> </w:t>
            </w:r>
          </w:p>
        </w:tc>
        <w:tc>
          <w:tcPr>
            <w:tcW w:w="8547" w:type="dxa"/>
          </w:tcPr>
          <w:p w14:paraId="72C8C62D" w14:textId="77777777" w:rsidR="009E66A9" w:rsidRDefault="009E66A9" w:rsidP="009E66A9">
            <w:pPr>
              <w:tabs>
                <w:tab w:val="left" w:pos="1701"/>
                <w:tab w:val="left" w:pos="2127"/>
              </w:tabs>
              <w:jc w:val="thaiDistribute"/>
              <w:rPr>
                <w:rFonts w:ascii="TH SarabunPSK" w:hAnsi="TH SarabunPSK" w:cs="TH SarabunPSK"/>
                <w:sz w:val="32"/>
              </w:rPr>
            </w:pPr>
            <w:r w:rsidRPr="00BF0EDE">
              <w:rPr>
                <w:rFonts w:ascii="TH SarabunPSK" w:hAnsi="TH SarabunPSK" w:cs="TH SarabunPSK"/>
                <w:sz w:val="32"/>
                <w:cs/>
              </w:rPr>
              <w:t>เป็นการโฆษณาที่ใช้ข้อความที่ไม่เป็นธรรมต่อผู้บริโภค โดยก่อให้เกิดความเข้าใจผิดในสาระสำคัญ</w:t>
            </w:r>
            <w:r w:rsidRPr="004A2919">
              <w:rPr>
                <w:rFonts w:ascii="TH SarabunPSK" w:hAnsi="TH SarabunPSK" w:cs="TH SarabunPSK"/>
                <w:spacing w:val="-6"/>
                <w:sz w:val="32"/>
                <w:cs/>
              </w:rPr>
              <w:t>เกี่ยวกับเครื่องสำอางและแสดงสรรพคุณบำรุงกาม ฝ่าฝืน มาตรา 41 วรรคสอง (2) (</w:t>
            </w:r>
            <w:r w:rsidRPr="004A2919">
              <w:rPr>
                <w:rFonts w:ascii="TH SarabunPSK" w:hAnsi="TH SarabunPSK" w:cs="TH SarabunPSK"/>
                <w:spacing w:val="-6"/>
                <w:sz w:val="32"/>
              </w:rPr>
              <w:t xml:space="preserve">4) </w:t>
            </w:r>
            <w:r w:rsidRPr="004A2919">
              <w:rPr>
                <w:rFonts w:ascii="TH SarabunPSK" w:hAnsi="TH SarabunPSK" w:cs="TH SarabunPSK"/>
                <w:spacing w:val="-6"/>
                <w:sz w:val="32"/>
                <w:cs/>
              </w:rPr>
              <w:t>พระราชบัญญัติเครื่องสำอาง</w:t>
            </w:r>
            <w:r w:rsidRPr="00BF0EDE">
              <w:rPr>
                <w:rFonts w:ascii="TH SarabunPSK" w:hAnsi="TH SarabunPSK" w:cs="TH SarabunPSK"/>
                <w:sz w:val="32"/>
                <w:cs/>
              </w:rPr>
              <w:t xml:space="preserve"> พ.ศ. 2558</w:t>
            </w:r>
          </w:p>
          <w:p w14:paraId="1B67A7E8" w14:textId="77777777" w:rsidR="009E66A9" w:rsidRPr="00345928" w:rsidRDefault="009E66A9" w:rsidP="009E66A9">
            <w:pPr>
              <w:tabs>
                <w:tab w:val="left" w:pos="1701"/>
                <w:tab w:val="left" w:pos="2127"/>
              </w:tabs>
              <w:rPr>
                <w:rFonts w:ascii="TH SarabunPSK" w:hAnsi="TH SarabunPSK" w:cs="TH SarabunPSK"/>
                <w:sz w:val="12"/>
                <w:szCs w:val="12"/>
              </w:rPr>
            </w:pPr>
          </w:p>
        </w:tc>
      </w:tr>
      <w:tr w:rsidR="009E66A9" w:rsidRPr="001B78E1" w14:paraId="71C0E2B5" w14:textId="77777777" w:rsidTr="00B30D19">
        <w:trPr>
          <w:trHeight w:val="736"/>
        </w:trPr>
        <w:tc>
          <w:tcPr>
            <w:tcW w:w="2093" w:type="dxa"/>
          </w:tcPr>
          <w:p w14:paraId="2DC75B3B" w14:textId="77777777" w:rsidR="009E66A9" w:rsidRPr="00B67FA7" w:rsidRDefault="009E66A9" w:rsidP="009E66A9">
            <w:pPr>
              <w:rPr>
                <w:rFonts w:ascii="TH SarabunPSK" w:hAnsi="TH SarabunPSK" w:cs="TH SarabunPSK"/>
                <w:sz w:val="32"/>
              </w:rPr>
            </w:pPr>
            <w:r w:rsidRPr="00B67FA7">
              <w:rPr>
                <w:rFonts w:ascii="TH SarabunPSK" w:hAnsi="TH SarabunPSK" w:cs="TH SarabunPSK"/>
                <w:sz w:val="32"/>
                <w:cs/>
              </w:rPr>
              <w:t>โฆษณาไม่เกินจริง</w:t>
            </w:r>
          </w:p>
          <w:p w14:paraId="5403BFAC" w14:textId="77777777" w:rsidR="009E66A9" w:rsidRPr="00B67FA7" w:rsidRDefault="009E66A9" w:rsidP="009E66A9">
            <w:pPr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8547" w:type="dxa"/>
          </w:tcPr>
          <w:p w14:paraId="2EDD1023" w14:textId="77777777" w:rsidR="009E66A9" w:rsidRPr="00B67FA7" w:rsidRDefault="009E66A9" w:rsidP="009E66A9">
            <w:pPr>
              <w:tabs>
                <w:tab w:val="left" w:pos="1701"/>
                <w:tab w:val="left" w:pos="2127"/>
              </w:tabs>
              <w:jc w:val="thaiDistribute"/>
              <w:rPr>
                <w:rFonts w:ascii="TH SarabunPSK" w:hAnsi="TH SarabunPSK" w:cs="TH SarabunPSK"/>
                <w:sz w:val="32"/>
                <w:cs/>
              </w:rPr>
            </w:pPr>
            <w:r w:rsidRPr="00B67FA7">
              <w:rPr>
                <w:rFonts w:ascii="TH SarabunPSK" w:hAnsi="TH SarabunPSK" w:cs="TH SarabunPSK" w:hint="cs"/>
                <w:sz w:val="32"/>
                <w:cs/>
              </w:rPr>
              <w:t>ไม่เข้าข</w:t>
            </w:r>
            <w:r>
              <w:rPr>
                <w:rFonts w:ascii="TH SarabunPSK" w:hAnsi="TH SarabunPSK" w:cs="TH SarabunPSK" w:hint="cs"/>
                <w:sz w:val="32"/>
                <w:cs/>
              </w:rPr>
              <w:t>่ายเป็นความผิดตามพระราชบัญญัติเครื่องสำอาง พ.ศ. 2558</w:t>
            </w:r>
          </w:p>
        </w:tc>
      </w:tr>
    </w:tbl>
    <w:p w14:paraId="0FC62B59" w14:textId="77777777" w:rsidR="00FA3B11" w:rsidRPr="00FA3B11" w:rsidRDefault="00FA3B11" w:rsidP="00500133">
      <w:pPr>
        <w:rPr>
          <w:rFonts w:ascii="TH SarabunPSK" w:hAnsi="TH SarabunPSK" w:cs="TH SarabunPSK"/>
          <w:sz w:val="32"/>
        </w:rPr>
      </w:pPr>
    </w:p>
    <w:sectPr w:rsidR="00FA3B11" w:rsidRPr="00FA3B11" w:rsidSect="001B78E1">
      <w:footerReference w:type="default" r:id="rId8"/>
      <w:pgSz w:w="12240" w:h="15840"/>
      <w:pgMar w:top="709" w:right="851" w:bottom="568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673C5" w14:textId="77777777" w:rsidR="007C0AB5" w:rsidRDefault="007C0AB5" w:rsidP="000B3204">
      <w:pPr>
        <w:spacing w:line="240" w:lineRule="auto"/>
      </w:pPr>
      <w:r>
        <w:separator/>
      </w:r>
    </w:p>
  </w:endnote>
  <w:endnote w:type="continuationSeparator" w:id="0">
    <w:p w14:paraId="1C83BF66" w14:textId="77777777" w:rsidR="007C0AB5" w:rsidRDefault="007C0AB5" w:rsidP="000B32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3046348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32"/>
        <w:szCs w:val="44"/>
      </w:rPr>
    </w:sdtEndPr>
    <w:sdtContent>
      <w:p w14:paraId="2E50A5C3" w14:textId="77777777" w:rsidR="000B3204" w:rsidRPr="000B3204" w:rsidRDefault="000B3204" w:rsidP="000B3204">
        <w:pPr>
          <w:pStyle w:val="a6"/>
          <w:jc w:val="right"/>
          <w:rPr>
            <w:rFonts w:ascii="TH SarabunPSK" w:hAnsi="TH SarabunPSK" w:cs="TH SarabunPSK"/>
            <w:sz w:val="32"/>
            <w:szCs w:val="44"/>
          </w:rPr>
        </w:pPr>
        <w:r w:rsidRPr="000B3204">
          <w:rPr>
            <w:rFonts w:ascii="TH SarabunPSK" w:hAnsi="TH SarabunPSK" w:cs="TH SarabunPSK"/>
            <w:sz w:val="32"/>
            <w:szCs w:val="44"/>
          </w:rPr>
          <w:fldChar w:fldCharType="begin"/>
        </w:r>
        <w:r w:rsidRPr="000B3204">
          <w:rPr>
            <w:rFonts w:ascii="TH SarabunPSK" w:hAnsi="TH SarabunPSK" w:cs="TH SarabunPSK"/>
            <w:sz w:val="32"/>
            <w:szCs w:val="44"/>
          </w:rPr>
          <w:instrText xml:space="preserve"> PAGE   \* MERGEFORMAT </w:instrText>
        </w:r>
        <w:r w:rsidRPr="000B3204">
          <w:rPr>
            <w:rFonts w:ascii="TH SarabunPSK" w:hAnsi="TH SarabunPSK" w:cs="TH SarabunPSK"/>
            <w:sz w:val="32"/>
            <w:szCs w:val="44"/>
          </w:rPr>
          <w:fldChar w:fldCharType="separate"/>
        </w:r>
        <w:r w:rsidR="00957925">
          <w:rPr>
            <w:rFonts w:ascii="TH SarabunPSK" w:hAnsi="TH SarabunPSK" w:cs="TH SarabunPSK"/>
            <w:noProof/>
            <w:sz w:val="32"/>
            <w:szCs w:val="44"/>
          </w:rPr>
          <w:t>3</w:t>
        </w:r>
        <w:r w:rsidRPr="000B3204">
          <w:rPr>
            <w:rFonts w:ascii="TH SarabunPSK" w:hAnsi="TH SarabunPSK" w:cs="TH SarabunPSK"/>
            <w:noProof/>
            <w:sz w:val="32"/>
            <w:szCs w:val="4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B3291" w14:textId="77777777" w:rsidR="007C0AB5" w:rsidRDefault="007C0AB5" w:rsidP="000B3204">
      <w:pPr>
        <w:spacing w:line="240" w:lineRule="auto"/>
      </w:pPr>
      <w:r>
        <w:separator/>
      </w:r>
    </w:p>
  </w:footnote>
  <w:footnote w:type="continuationSeparator" w:id="0">
    <w:p w14:paraId="5AC6DFE2" w14:textId="77777777" w:rsidR="007C0AB5" w:rsidRDefault="007C0AB5" w:rsidP="000B32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66FF6"/>
    <w:multiLevelType w:val="hybridMultilevel"/>
    <w:tmpl w:val="C9D6C1D8"/>
    <w:lvl w:ilvl="0" w:tplc="D700B290">
      <w:start w:val="2"/>
      <w:numFmt w:val="bullet"/>
      <w:lvlText w:val="-"/>
      <w:lvlJc w:val="left"/>
      <w:pPr>
        <w:ind w:left="678" w:hanging="360"/>
      </w:pPr>
      <w:rPr>
        <w:rFonts w:ascii="TH SarabunIT๙" w:eastAsia="Cordia New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num w:numId="1" w16cid:durableId="2051108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B11"/>
    <w:rsid w:val="00002B42"/>
    <w:rsid w:val="00004333"/>
    <w:rsid w:val="000701C7"/>
    <w:rsid w:val="000948A1"/>
    <w:rsid w:val="0009741B"/>
    <w:rsid w:val="000B3204"/>
    <w:rsid w:val="00147D21"/>
    <w:rsid w:val="0015025B"/>
    <w:rsid w:val="001A5E6B"/>
    <w:rsid w:val="001A79CA"/>
    <w:rsid w:val="001B78E1"/>
    <w:rsid w:val="0024321B"/>
    <w:rsid w:val="003112DC"/>
    <w:rsid w:val="00315DA0"/>
    <w:rsid w:val="00316006"/>
    <w:rsid w:val="003404C3"/>
    <w:rsid w:val="00345928"/>
    <w:rsid w:val="0036421B"/>
    <w:rsid w:val="0038596A"/>
    <w:rsid w:val="003A4C9E"/>
    <w:rsid w:val="003E0679"/>
    <w:rsid w:val="00403735"/>
    <w:rsid w:val="0041271B"/>
    <w:rsid w:val="00492CD5"/>
    <w:rsid w:val="004A2919"/>
    <w:rsid w:val="00500133"/>
    <w:rsid w:val="00505F2A"/>
    <w:rsid w:val="00554DAC"/>
    <w:rsid w:val="00562378"/>
    <w:rsid w:val="005A6D50"/>
    <w:rsid w:val="005C43E0"/>
    <w:rsid w:val="005C5337"/>
    <w:rsid w:val="005D2CC2"/>
    <w:rsid w:val="006413D5"/>
    <w:rsid w:val="00661324"/>
    <w:rsid w:val="00663118"/>
    <w:rsid w:val="00666509"/>
    <w:rsid w:val="00675432"/>
    <w:rsid w:val="006801A4"/>
    <w:rsid w:val="00697B91"/>
    <w:rsid w:val="006A0BB8"/>
    <w:rsid w:val="006C65E2"/>
    <w:rsid w:val="006E01AF"/>
    <w:rsid w:val="00733587"/>
    <w:rsid w:val="007B7753"/>
    <w:rsid w:val="007C0AB5"/>
    <w:rsid w:val="007F69B2"/>
    <w:rsid w:val="007F7ADA"/>
    <w:rsid w:val="00826CC1"/>
    <w:rsid w:val="00831CBC"/>
    <w:rsid w:val="00862E49"/>
    <w:rsid w:val="0087208A"/>
    <w:rsid w:val="00876324"/>
    <w:rsid w:val="00883219"/>
    <w:rsid w:val="00883727"/>
    <w:rsid w:val="00891C06"/>
    <w:rsid w:val="008C1462"/>
    <w:rsid w:val="00904D50"/>
    <w:rsid w:val="00904E32"/>
    <w:rsid w:val="0092433F"/>
    <w:rsid w:val="00957925"/>
    <w:rsid w:val="00965F2D"/>
    <w:rsid w:val="009A6E7D"/>
    <w:rsid w:val="009B411F"/>
    <w:rsid w:val="009B5722"/>
    <w:rsid w:val="009C34A3"/>
    <w:rsid w:val="009D7475"/>
    <w:rsid w:val="009E66A9"/>
    <w:rsid w:val="009F3AC8"/>
    <w:rsid w:val="00A257CA"/>
    <w:rsid w:val="00A32866"/>
    <w:rsid w:val="00A43B11"/>
    <w:rsid w:val="00AA5B18"/>
    <w:rsid w:val="00AF2B3D"/>
    <w:rsid w:val="00B12D3E"/>
    <w:rsid w:val="00B132B4"/>
    <w:rsid w:val="00B30D19"/>
    <w:rsid w:val="00B354E1"/>
    <w:rsid w:val="00B464D9"/>
    <w:rsid w:val="00B53F7F"/>
    <w:rsid w:val="00B57DAA"/>
    <w:rsid w:val="00B67FA7"/>
    <w:rsid w:val="00B9086D"/>
    <w:rsid w:val="00BC3B55"/>
    <w:rsid w:val="00BF0EDE"/>
    <w:rsid w:val="00C4283F"/>
    <w:rsid w:val="00C942F2"/>
    <w:rsid w:val="00C9535A"/>
    <w:rsid w:val="00D5209B"/>
    <w:rsid w:val="00D7656E"/>
    <w:rsid w:val="00D81E34"/>
    <w:rsid w:val="00DA71C1"/>
    <w:rsid w:val="00DD1016"/>
    <w:rsid w:val="00DE7223"/>
    <w:rsid w:val="00DF2C4B"/>
    <w:rsid w:val="00E60EB2"/>
    <w:rsid w:val="00E96598"/>
    <w:rsid w:val="00EE1A2C"/>
    <w:rsid w:val="00F007E1"/>
    <w:rsid w:val="00F11AF8"/>
    <w:rsid w:val="00F15241"/>
    <w:rsid w:val="00F27CF8"/>
    <w:rsid w:val="00F36582"/>
    <w:rsid w:val="00F3735A"/>
    <w:rsid w:val="00F4027F"/>
    <w:rsid w:val="00F50AD1"/>
    <w:rsid w:val="00F55CB6"/>
    <w:rsid w:val="00F57B99"/>
    <w:rsid w:val="00FA1295"/>
    <w:rsid w:val="00FA3B11"/>
    <w:rsid w:val="00FC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DC4DA"/>
  <w15:docId w15:val="{208E93CB-AC52-4444-887E-026B0EFAE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H SarabunIT๙"/>
        <w:sz w:val="22"/>
        <w:szCs w:val="32"/>
        <w:lang w:val="en-US" w:eastAsia="en-US" w:bidi="th-TH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B11"/>
    <w:pPr>
      <w:tabs>
        <w:tab w:val="center" w:pos="4513"/>
        <w:tab w:val="right" w:pos="9026"/>
      </w:tabs>
      <w:spacing w:line="240" w:lineRule="auto"/>
    </w:pPr>
    <w:rPr>
      <w:rFonts w:eastAsiaTheme="minorEastAsia" w:cstheme="minorBidi"/>
      <w:szCs w:val="28"/>
    </w:rPr>
  </w:style>
  <w:style w:type="character" w:customStyle="1" w:styleId="a4">
    <w:name w:val="หัวกระดาษ อักขระ"/>
    <w:basedOn w:val="a0"/>
    <w:link w:val="a3"/>
    <w:uiPriority w:val="99"/>
    <w:rsid w:val="00FA3B11"/>
    <w:rPr>
      <w:rFonts w:eastAsiaTheme="minorEastAsia" w:cstheme="minorBidi"/>
      <w:szCs w:val="28"/>
    </w:rPr>
  </w:style>
  <w:style w:type="table" w:styleId="a5">
    <w:name w:val="Table Grid"/>
    <w:basedOn w:val="a1"/>
    <w:uiPriority w:val="39"/>
    <w:rsid w:val="00FA3B1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0B3204"/>
    <w:pPr>
      <w:tabs>
        <w:tab w:val="center" w:pos="4680"/>
        <w:tab w:val="right" w:pos="9360"/>
      </w:tabs>
      <w:spacing w:line="240" w:lineRule="auto"/>
    </w:pPr>
    <w:rPr>
      <w:rFonts w:cs="Angsana New"/>
    </w:rPr>
  </w:style>
  <w:style w:type="character" w:customStyle="1" w:styleId="a7">
    <w:name w:val="ท้ายกระดาษ อักขระ"/>
    <w:basedOn w:val="a0"/>
    <w:link w:val="a6"/>
    <w:uiPriority w:val="99"/>
    <w:rsid w:val="000B3204"/>
    <w:rPr>
      <w:rFonts w:cs="Angsana New"/>
    </w:rPr>
  </w:style>
  <w:style w:type="paragraph" w:styleId="a8">
    <w:name w:val="Balloon Text"/>
    <w:basedOn w:val="a"/>
    <w:link w:val="a9"/>
    <w:uiPriority w:val="99"/>
    <w:semiHidden/>
    <w:unhideWhenUsed/>
    <w:rsid w:val="001A5E6B"/>
    <w:pPr>
      <w:spacing w:line="240" w:lineRule="auto"/>
    </w:pPr>
    <w:rPr>
      <w:rFonts w:ascii="Segoe UI" w:hAnsi="Segoe UI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1A5E6B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7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A1C2D-F084-45C6-8746-EE0AB864E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5</Pages>
  <Words>1154</Words>
  <Characters>6583</Characters>
  <Application>Microsoft Office Word</Application>
  <DocSecurity>0</DocSecurity>
  <Lines>54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อความที่จำเพาะเจาะจงของผลการพิจารณาเกี่ยวกับการโฆษณาอาหาร ยา ผลิตภัณฑ์สมุนไพร และเครื่องสำอาง        ที่กระทำให้เข้าใจผิดในสาระสำคัญ ตามข้อ 5 (2) แห่งประกาศคณะกรรมการกิจการกระจายเสียง กิจการโทรทัศน์      และกิจการโทรคมนาคมแห่งชาติ                   เรื่อง</vt:lpstr>
      <vt:lpstr>อความที่จำเพาะเจาะจงของผลการพิจารณาเกี่ยวกับการโฆษณาอาหาร ยา ผลิตภัณฑ์สมุนไพร และเครื่องสำอาง        ที่กระทำให้เข้าใจผิดในสาระสำคัญ ตามข้อ 5 (2) แห่งประกาศคณะกรรมการกิจการกระจายเสียง กิจการโทรทัศน์      และกิจการโทรคมนาคมแห่งชาติ                   เรื่อง</vt:lpstr>
    </vt:vector>
  </TitlesOfParts>
  <Company/>
  <LinksUpToDate>false</LinksUpToDate>
  <CharactersWithSpaces>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อความที่จำเพาะเจาะจงของผลการพิจารณาเกี่ยวกับการโฆษณาอาหาร ยา ผลิตภัณฑ์สมุนไพร และเครื่องสำอาง        ที่กระทำให้เข้าใจผิดในสาระสำคัญ ตามข้อ 5 (2) แห่งประกาศคณะกรรมการกิจการกระจายเสียง กิจการโทรทัศน์      และกิจการโทรคมนาคมแห่งชาติ                   เรื่อง การกระทำที่เป็นการเอาเปรียบผู้บริโภคในกิจการกระจายเสียงและกิจการโทรทัศน์ พ.ศ. 2555</dc:title>
  <dc:creator>วรรณระวี ชลคีรี</dc:creator>
  <cp:lastModifiedBy>silee bou</cp:lastModifiedBy>
  <cp:revision>9</cp:revision>
  <cp:lastPrinted>2022-08-15T08:06:00Z</cp:lastPrinted>
  <dcterms:created xsi:type="dcterms:W3CDTF">2022-08-05T06:04:00Z</dcterms:created>
  <dcterms:modified xsi:type="dcterms:W3CDTF">2022-10-27T15:06:00Z</dcterms:modified>
</cp:coreProperties>
</file>